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C0DC64" w14:textId="16FC45A6"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w:t>
      </w:r>
      <w:r w:rsidR="00791BA3">
        <w:rPr>
          <w:rFonts w:ascii="Arial" w:hAnsi="Arial" w:cs="Arial"/>
          <w:b/>
          <w:sz w:val="24"/>
          <w:szCs w:val="24"/>
        </w:rPr>
        <w:t>M</w:t>
      </w:r>
      <w:r w:rsidR="00F86A73" w:rsidRPr="001A659D">
        <w:rPr>
          <w:rFonts w:ascii="Arial" w:hAnsi="Arial" w:cs="Arial"/>
          <w:b/>
          <w:sz w:val="24"/>
          <w:szCs w:val="24"/>
        </w:rPr>
        <w:t>eeting #</w:t>
      </w:r>
      <w:r w:rsidR="00EF5F8A">
        <w:rPr>
          <w:rFonts w:ascii="Arial" w:hAnsi="Arial" w:cs="Arial"/>
          <w:b/>
          <w:sz w:val="24"/>
          <w:szCs w:val="24"/>
        </w:rPr>
        <w:t>10</w:t>
      </w:r>
      <w:r w:rsidR="00B94106">
        <w:rPr>
          <w:rFonts w:ascii="Arial" w:hAnsi="Arial" w:cs="Arial"/>
          <w:b/>
          <w:sz w:val="24"/>
          <w:szCs w:val="24"/>
        </w:rPr>
        <w:t>4</w:t>
      </w:r>
      <w:r w:rsidR="00D45B2F" w:rsidRPr="001A659D">
        <w:rPr>
          <w:rFonts w:ascii="Arial" w:hAnsi="Arial" w:cs="Arial"/>
          <w:b/>
          <w:sz w:val="24"/>
          <w:szCs w:val="24"/>
        </w:rPr>
        <w:tab/>
      </w:r>
      <w:r w:rsidR="00665963">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23144">
        <w:rPr>
          <w:rFonts w:ascii="Arial" w:hAnsi="Arial" w:cs="Arial"/>
          <w:b/>
          <w:sz w:val="24"/>
          <w:szCs w:val="24"/>
        </w:rPr>
        <w:t xml:space="preserve">       </w:t>
      </w:r>
      <w:r w:rsidR="0018486C" w:rsidRPr="0018486C">
        <w:rPr>
          <w:rFonts w:ascii="Arial" w:hAnsi="Arial" w:cs="Arial"/>
          <w:b/>
          <w:sz w:val="24"/>
          <w:szCs w:val="24"/>
        </w:rPr>
        <w:t>RP-241586</w:t>
      </w:r>
    </w:p>
    <w:p w14:paraId="74D3B354" w14:textId="1501E65C" w:rsidR="00F86A73" w:rsidRPr="00915F43" w:rsidRDefault="00B94106" w:rsidP="004B566C">
      <w:pPr>
        <w:tabs>
          <w:tab w:val="left" w:pos="567"/>
        </w:tabs>
        <w:rPr>
          <w:rFonts w:ascii="Arial" w:hAnsi="Arial" w:cs="Arial"/>
          <w:bCs/>
          <w:sz w:val="24"/>
        </w:rPr>
      </w:pPr>
      <w:r>
        <w:rPr>
          <w:rFonts w:ascii="Arial" w:hAnsi="Arial" w:cs="Arial"/>
          <w:b/>
          <w:sz w:val="24"/>
        </w:rPr>
        <w:t>Shanghai, China</w:t>
      </w:r>
      <w:r w:rsidR="00190FF7" w:rsidRPr="00190FF7">
        <w:rPr>
          <w:rFonts w:ascii="Arial" w:hAnsi="Arial" w:cs="Arial"/>
          <w:b/>
          <w:sz w:val="24"/>
        </w:rPr>
        <w:t>, 1</w:t>
      </w:r>
      <w:r>
        <w:rPr>
          <w:rFonts w:ascii="Arial" w:hAnsi="Arial" w:cs="Arial"/>
          <w:b/>
          <w:sz w:val="24"/>
        </w:rPr>
        <w:t>7</w:t>
      </w:r>
      <w:r w:rsidR="00190FF7" w:rsidRPr="00190FF7">
        <w:rPr>
          <w:rFonts w:ascii="Arial" w:hAnsi="Arial" w:cs="Arial"/>
          <w:b/>
          <w:sz w:val="24"/>
        </w:rPr>
        <w:t xml:space="preserve">th – </w:t>
      </w:r>
      <w:r w:rsidR="007F58B4">
        <w:rPr>
          <w:rFonts w:ascii="Arial" w:hAnsi="Arial" w:cs="Arial"/>
          <w:b/>
          <w:sz w:val="24"/>
        </w:rPr>
        <w:t>2</w:t>
      </w:r>
      <w:r w:rsidR="00F60C1C">
        <w:rPr>
          <w:rFonts w:ascii="Arial" w:hAnsi="Arial" w:cs="Arial"/>
          <w:b/>
          <w:sz w:val="24"/>
        </w:rPr>
        <w:t>0th</w:t>
      </w:r>
      <w:r w:rsidR="00190FF7" w:rsidRPr="00190FF7">
        <w:rPr>
          <w:rFonts w:ascii="Arial" w:hAnsi="Arial" w:cs="Arial"/>
          <w:b/>
          <w:sz w:val="24"/>
        </w:rPr>
        <w:t xml:space="preserve"> </w:t>
      </w:r>
      <w:r>
        <w:rPr>
          <w:rFonts w:ascii="Arial" w:hAnsi="Arial" w:cs="Arial"/>
          <w:b/>
          <w:sz w:val="24"/>
        </w:rPr>
        <w:t>June</w:t>
      </w:r>
      <w:r w:rsidR="00190FF7" w:rsidRPr="00190FF7">
        <w:rPr>
          <w:rFonts w:ascii="Arial" w:hAnsi="Arial" w:cs="Arial"/>
          <w:b/>
          <w:sz w:val="24"/>
        </w:rPr>
        <w:t xml:space="preserve"> 202</w:t>
      </w:r>
      <w:r w:rsidR="00EB6AEA">
        <w:rPr>
          <w:rFonts w:ascii="Arial" w:hAnsi="Arial" w:cs="Arial"/>
          <w:b/>
          <w:sz w:val="24"/>
        </w:rPr>
        <w:t>4</w:t>
      </w:r>
      <w:r w:rsidR="00D23144">
        <w:rPr>
          <w:rFonts w:ascii="Arial" w:hAnsi="Arial" w:cs="Arial"/>
          <w:b/>
          <w:sz w:val="24"/>
        </w:rPr>
        <w:t xml:space="preserve">                                       </w:t>
      </w:r>
      <w:r w:rsidR="00190FF7">
        <w:rPr>
          <w:rFonts w:ascii="Arial" w:hAnsi="Arial" w:cs="Arial"/>
          <w:b/>
          <w:sz w:val="24"/>
        </w:rPr>
        <w:t xml:space="preserve"> </w:t>
      </w:r>
      <w:r w:rsidR="00915F43">
        <w:rPr>
          <w:rFonts w:ascii="Arial" w:hAnsi="Arial" w:cs="Arial"/>
          <w:b/>
          <w:sz w:val="24"/>
        </w:rPr>
        <w:t xml:space="preserve"> </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50FA00A1"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601602">
        <w:rPr>
          <w:rFonts w:ascii="Arial" w:hAnsi="Arial" w:cs="Arial"/>
          <w:color w:val="000000" w:themeColor="text1"/>
          <w:lang w:eastAsia="ja-JP"/>
        </w:rPr>
        <w:t>10.3.</w:t>
      </w:r>
      <w:r w:rsidR="00284D82">
        <w:rPr>
          <w:rFonts w:ascii="Arial" w:hAnsi="Arial" w:cs="Arial"/>
          <w:color w:val="000000" w:themeColor="text1"/>
          <w:lang w:eastAsia="ja-JP"/>
        </w:rPr>
        <w:t>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309"/>
        <w:gridCol w:w="1694"/>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4"/>
          </w:tcPr>
          <w:p w14:paraId="76D16D9C" w14:textId="795CF95B" w:rsidR="00593315" w:rsidRPr="008836AC" w:rsidRDefault="00EB0BC6" w:rsidP="001A248F">
            <w:pPr>
              <w:tabs>
                <w:tab w:val="left" w:pos="567"/>
              </w:tabs>
              <w:spacing w:after="0"/>
              <w:rPr>
                <w:rFonts w:ascii="Arial" w:hAnsi="Arial" w:cs="Arial"/>
              </w:rPr>
            </w:pPr>
            <w:r w:rsidRPr="00EB0BC6">
              <w:rPr>
                <w:rFonts w:ascii="Arial" w:hAnsi="Arial" w:cs="Arial"/>
              </w:rPr>
              <w:t>Introduction of the Extended L-band (UL 1668-1675MHz, DL 1518-1525MHz) for IoT NTN</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8A62F4" w:rsidRDefault="00871653" w:rsidP="001A248F">
            <w:pPr>
              <w:tabs>
                <w:tab w:val="left" w:pos="567"/>
              </w:tabs>
              <w:spacing w:after="0"/>
              <w:rPr>
                <w:rFonts w:ascii="Arial" w:hAnsi="Arial" w:cs="Arial"/>
                <w:color w:val="000000" w:themeColor="text1"/>
                <w:lang w:eastAsia="ja-JP"/>
              </w:rPr>
            </w:pPr>
            <w:r w:rsidRPr="008A62F4">
              <w:rPr>
                <w:rFonts w:ascii="Arial" w:hAnsi="Arial" w:cs="Arial"/>
                <w:color w:val="000000" w:themeColor="text1"/>
              </w:rPr>
              <w:t>Study Item:</w:t>
            </w:r>
            <w:r w:rsidRPr="008A62F4">
              <w:rPr>
                <w:rFonts w:ascii="Arial" w:hAnsi="Arial" w:cs="Arial" w:hint="eastAsia"/>
                <w:color w:val="000000" w:themeColor="text1"/>
                <w:lang w:eastAsia="ja-JP"/>
              </w:rPr>
              <w:t xml:space="preserve"> </w:t>
            </w:r>
          </w:p>
          <w:p w14:paraId="27D21A4C" w14:textId="0E13B629" w:rsidR="00871653" w:rsidRPr="008A62F4" w:rsidRDefault="00871653" w:rsidP="001A248F">
            <w:pPr>
              <w:tabs>
                <w:tab w:val="left" w:pos="567"/>
              </w:tabs>
              <w:spacing w:after="0"/>
              <w:rPr>
                <w:rFonts w:ascii="Arial" w:hAnsi="Arial" w:cs="Arial"/>
                <w:color w:val="000000" w:themeColor="text1"/>
              </w:rPr>
            </w:pPr>
            <w:r w:rsidRPr="008A62F4">
              <w:rPr>
                <w:rFonts w:ascii="Arial" w:hAnsi="Arial" w:cs="Arial"/>
                <w:color w:val="000000" w:themeColor="text1"/>
                <w:lang w:eastAsia="ja-JP"/>
              </w:rPr>
              <w:t>No</w:t>
            </w:r>
          </w:p>
        </w:tc>
        <w:tc>
          <w:tcPr>
            <w:tcW w:w="1842" w:type="dxa"/>
          </w:tcPr>
          <w:p w14:paraId="424795E6" w14:textId="77777777" w:rsidR="00871653" w:rsidRPr="008A62F4" w:rsidRDefault="00871653" w:rsidP="001A248F">
            <w:pPr>
              <w:tabs>
                <w:tab w:val="left" w:pos="567"/>
              </w:tabs>
              <w:spacing w:after="0"/>
              <w:rPr>
                <w:rFonts w:ascii="Arial" w:hAnsi="Arial" w:cs="Arial"/>
                <w:color w:val="000000" w:themeColor="text1"/>
                <w:lang w:eastAsia="ja-JP"/>
              </w:rPr>
            </w:pPr>
            <w:r w:rsidRPr="008A62F4">
              <w:rPr>
                <w:rFonts w:ascii="Arial" w:hAnsi="Arial" w:cs="Arial"/>
                <w:color w:val="000000" w:themeColor="text1"/>
              </w:rPr>
              <w:t>Core part:</w:t>
            </w:r>
            <w:r w:rsidRPr="008A62F4">
              <w:rPr>
                <w:rFonts w:ascii="Arial" w:hAnsi="Arial" w:cs="Arial"/>
                <w:color w:val="000000" w:themeColor="text1"/>
                <w:lang w:eastAsia="ja-JP"/>
              </w:rPr>
              <w:t xml:space="preserve"> </w:t>
            </w:r>
          </w:p>
          <w:p w14:paraId="4F4E6C8C" w14:textId="522474E3" w:rsidR="00871653" w:rsidRPr="008A62F4" w:rsidRDefault="00F60C1C" w:rsidP="001A248F">
            <w:pPr>
              <w:tabs>
                <w:tab w:val="left" w:pos="567"/>
              </w:tabs>
              <w:spacing w:after="0"/>
              <w:rPr>
                <w:rFonts w:ascii="Arial" w:hAnsi="Arial" w:cs="Arial"/>
                <w:color w:val="000000" w:themeColor="text1"/>
                <w:lang w:eastAsia="ja-JP"/>
              </w:rPr>
            </w:pPr>
            <w:r>
              <w:rPr>
                <w:rFonts w:ascii="Arial" w:hAnsi="Arial" w:cs="Arial"/>
                <w:color w:val="000000" w:themeColor="text1"/>
                <w:lang w:eastAsia="ja-JP"/>
              </w:rPr>
              <w:t>Yes</w:t>
            </w:r>
          </w:p>
        </w:tc>
        <w:tc>
          <w:tcPr>
            <w:tcW w:w="2309" w:type="dxa"/>
          </w:tcPr>
          <w:p w14:paraId="0EA72874" w14:textId="77777777" w:rsidR="00871653" w:rsidRPr="008A62F4" w:rsidRDefault="00871653" w:rsidP="001A248F">
            <w:pPr>
              <w:tabs>
                <w:tab w:val="left" w:pos="567"/>
              </w:tabs>
              <w:spacing w:after="0"/>
              <w:rPr>
                <w:rFonts w:ascii="Arial" w:hAnsi="Arial" w:cs="Arial"/>
                <w:color w:val="000000" w:themeColor="text1"/>
              </w:rPr>
            </w:pPr>
            <w:r w:rsidRPr="008A62F4">
              <w:rPr>
                <w:rFonts w:ascii="Arial" w:hAnsi="Arial" w:cs="Arial"/>
                <w:color w:val="000000" w:themeColor="text1"/>
              </w:rPr>
              <w:t>Performance part:</w:t>
            </w:r>
          </w:p>
          <w:p w14:paraId="3DC7ABB4" w14:textId="24D809C9" w:rsidR="00871653" w:rsidRPr="008A62F4" w:rsidRDefault="00871653" w:rsidP="0036248C">
            <w:pPr>
              <w:tabs>
                <w:tab w:val="left" w:pos="567"/>
              </w:tabs>
              <w:spacing w:after="0"/>
              <w:rPr>
                <w:rFonts w:ascii="Arial" w:hAnsi="Arial" w:cs="Arial"/>
                <w:color w:val="000000" w:themeColor="text1"/>
                <w:lang w:eastAsia="ja-JP"/>
              </w:rPr>
            </w:pPr>
            <w:r w:rsidRPr="008A62F4">
              <w:rPr>
                <w:rFonts w:ascii="Arial" w:hAnsi="Arial" w:cs="Arial" w:hint="eastAsia"/>
                <w:color w:val="000000" w:themeColor="text1"/>
                <w:lang w:eastAsia="ja-JP"/>
              </w:rPr>
              <w:t>Yes</w:t>
            </w:r>
          </w:p>
        </w:tc>
        <w:tc>
          <w:tcPr>
            <w:tcW w:w="1653" w:type="dxa"/>
          </w:tcPr>
          <w:p w14:paraId="3012EFC2" w14:textId="77777777" w:rsidR="00871653" w:rsidRPr="008A62F4" w:rsidRDefault="00871653" w:rsidP="001A248F">
            <w:pPr>
              <w:tabs>
                <w:tab w:val="left" w:pos="567"/>
              </w:tabs>
              <w:spacing w:after="0"/>
              <w:rPr>
                <w:rFonts w:ascii="Arial" w:hAnsi="Arial" w:cs="Arial"/>
                <w:color w:val="000000" w:themeColor="text1"/>
              </w:rPr>
            </w:pPr>
            <w:r w:rsidRPr="008A62F4">
              <w:rPr>
                <w:rFonts w:ascii="Arial" w:hAnsi="Arial" w:cs="Arial"/>
                <w:color w:val="000000" w:themeColor="text1"/>
              </w:rPr>
              <w:t>Testing part:</w:t>
            </w:r>
          </w:p>
          <w:p w14:paraId="6184B75F" w14:textId="0EFC2762" w:rsidR="00871653" w:rsidRPr="008A62F4" w:rsidRDefault="00871653" w:rsidP="0036248C">
            <w:pPr>
              <w:tabs>
                <w:tab w:val="left" w:pos="567"/>
              </w:tabs>
              <w:spacing w:after="0"/>
              <w:rPr>
                <w:rFonts w:ascii="Arial" w:hAnsi="Arial" w:cs="Arial"/>
                <w:color w:val="000000" w:themeColor="text1"/>
                <w:lang w:eastAsia="ja-JP"/>
              </w:rPr>
            </w:pPr>
            <w:r w:rsidRPr="008A62F4">
              <w:rPr>
                <w:rFonts w:ascii="Arial" w:hAnsi="Arial" w:cs="Arial" w:hint="eastAsia"/>
                <w:color w:val="000000" w:themeColor="text1"/>
                <w:lang w:eastAsia="ja-JP"/>
              </w:rPr>
              <w:t>No</w:t>
            </w:r>
          </w:p>
        </w:tc>
      </w:tr>
      <w:tr w:rsidR="0036248C" w:rsidRPr="00681601"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4"/>
          </w:tcPr>
          <w:p w14:paraId="11660AB1" w14:textId="063E037C" w:rsidR="0036248C" w:rsidRPr="00681601" w:rsidRDefault="00681601" w:rsidP="008836AC">
            <w:pPr>
              <w:tabs>
                <w:tab w:val="left" w:pos="567"/>
              </w:tabs>
              <w:spacing w:after="0"/>
              <w:rPr>
                <w:rFonts w:ascii="Arial" w:hAnsi="Arial" w:cs="Arial"/>
                <w:lang w:val="sv-SE"/>
              </w:rPr>
            </w:pPr>
            <w:r w:rsidRPr="00681601">
              <w:rPr>
                <w:rFonts w:ascii="Arial" w:hAnsi="Arial" w:cs="Arial"/>
                <w:lang w:val="sv-SE"/>
              </w:rPr>
              <w:t>IoT_NTN_</w:t>
            </w:r>
            <w:r w:rsidR="00EB0BC6">
              <w:rPr>
                <w:rFonts w:ascii="Arial" w:hAnsi="Arial" w:cs="Arial"/>
                <w:lang w:val="sv-SE"/>
              </w:rPr>
              <w:t>extLband</w:t>
            </w:r>
            <w:r w:rsidR="00AB4002">
              <w:rPr>
                <w:rFonts w:ascii="Arial" w:hAnsi="Arial" w:cs="Arial"/>
                <w:lang w:val="sv-SE"/>
              </w:rPr>
              <w:t>-Perf</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4"/>
          </w:tcPr>
          <w:p w14:paraId="07B8F6C9" w14:textId="6DB3CB48" w:rsidR="0036248C" w:rsidRPr="008836AC" w:rsidRDefault="00866F06" w:rsidP="008836AC">
            <w:pPr>
              <w:tabs>
                <w:tab w:val="left" w:pos="567"/>
              </w:tabs>
              <w:spacing w:after="0"/>
              <w:rPr>
                <w:rFonts w:ascii="Arial" w:hAnsi="Arial" w:cs="Arial"/>
                <w:lang w:eastAsia="ja-JP"/>
              </w:rPr>
            </w:pPr>
            <w:r w:rsidRPr="00866F06">
              <w:rPr>
                <w:rFonts w:ascii="Arial" w:hAnsi="Arial" w:cs="Arial"/>
                <w:lang w:eastAsia="ja-JP"/>
              </w:rPr>
              <w:t>991041</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4"/>
          </w:tcPr>
          <w:p w14:paraId="02C02CD6" w14:textId="6006ABD7" w:rsidR="00B6300F" w:rsidRPr="008836AC" w:rsidRDefault="006F5008" w:rsidP="008836AC">
            <w:pPr>
              <w:tabs>
                <w:tab w:val="left" w:pos="567"/>
              </w:tabs>
              <w:spacing w:after="0"/>
              <w:rPr>
                <w:rFonts w:ascii="Arial" w:hAnsi="Arial" w:cs="Arial"/>
                <w:lang w:eastAsia="ja-JP"/>
              </w:rPr>
            </w:pPr>
            <w:r w:rsidRPr="006F5008">
              <w:rPr>
                <w:rFonts w:ascii="Arial" w:hAnsi="Arial" w:cs="Arial"/>
                <w:lang w:eastAsia="ja-JP"/>
              </w:rPr>
              <w:t>RP-2</w:t>
            </w:r>
            <w:r w:rsidR="00C95861">
              <w:rPr>
                <w:rFonts w:ascii="Arial" w:hAnsi="Arial" w:cs="Arial"/>
                <w:lang w:eastAsia="ja-JP"/>
              </w:rPr>
              <w:t>40741</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871653" w:rsidRPr="008A62F4" w:rsidRDefault="00871653" w:rsidP="008836AC">
            <w:pPr>
              <w:tabs>
                <w:tab w:val="left" w:pos="567"/>
              </w:tabs>
              <w:spacing w:after="0"/>
              <w:rPr>
                <w:rFonts w:ascii="Arial" w:hAnsi="Arial" w:cs="Arial"/>
                <w:color w:val="000000" w:themeColor="text1"/>
                <w:lang w:eastAsia="ja-JP"/>
              </w:rPr>
            </w:pPr>
            <w:r w:rsidRPr="008A62F4">
              <w:rPr>
                <w:rFonts w:ascii="Arial" w:hAnsi="Arial" w:cs="Arial"/>
                <w:color w:val="000000" w:themeColor="text1"/>
                <w:lang w:eastAsia="ja-JP"/>
              </w:rPr>
              <w:t xml:space="preserve">Study Item: </w:t>
            </w:r>
          </w:p>
          <w:p w14:paraId="2E56FC1C" w14:textId="7A7F9963" w:rsidR="00871653" w:rsidRPr="008A62F4" w:rsidRDefault="00871653" w:rsidP="008836AC">
            <w:pPr>
              <w:tabs>
                <w:tab w:val="left" w:pos="567"/>
              </w:tabs>
              <w:spacing w:after="0"/>
              <w:rPr>
                <w:rFonts w:ascii="Arial" w:hAnsi="Arial" w:cs="Arial"/>
                <w:color w:val="000000" w:themeColor="text1"/>
                <w:lang w:eastAsia="ja-JP"/>
              </w:rPr>
            </w:pPr>
          </w:p>
        </w:tc>
        <w:tc>
          <w:tcPr>
            <w:tcW w:w="1842" w:type="dxa"/>
          </w:tcPr>
          <w:p w14:paraId="6529D4B8" w14:textId="3D8D04FD" w:rsidR="00871653" w:rsidRPr="00D239B3" w:rsidRDefault="00871653" w:rsidP="008836AC">
            <w:pPr>
              <w:tabs>
                <w:tab w:val="left" w:pos="567"/>
              </w:tabs>
              <w:spacing w:after="0"/>
              <w:rPr>
                <w:rFonts w:ascii="Arial" w:hAnsi="Arial" w:cs="Arial"/>
                <w:color w:val="000000" w:themeColor="text1"/>
                <w:lang w:eastAsia="ja-JP"/>
              </w:rPr>
            </w:pPr>
            <w:r w:rsidRPr="00D239B3">
              <w:rPr>
                <w:rFonts w:ascii="Arial" w:hAnsi="Arial" w:cs="Arial"/>
                <w:color w:val="000000" w:themeColor="text1"/>
                <w:lang w:eastAsia="ja-JP"/>
              </w:rPr>
              <w:t xml:space="preserve">Core part: </w:t>
            </w:r>
          </w:p>
          <w:p w14:paraId="5A128F3E" w14:textId="2AD1B385" w:rsidR="00D36246" w:rsidRPr="00D239B3" w:rsidRDefault="00DD3A5C" w:rsidP="008836AC">
            <w:pPr>
              <w:tabs>
                <w:tab w:val="left" w:pos="567"/>
              </w:tabs>
              <w:spacing w:after="0"/>
              <w:rPr>
                <w:rFonts w:ascii="Arial" w:hAnsi="Arial" w:cs="Arial"/>
                <w:color w:val="000000" w:themeColor="text1"/>
                <w:lang w:eastAsia="ja-JP"/>
              </w:rPr>
            </w:pPr>
            <w:r w:rsidRPr="006F5008">
              <w:rPr>
                <w:rFonts w:ascii="Arial" w:hAnsi="Arial" w:cs="Arial"/>
                <w:color w:val="00B050"/>
                <w:lang w:eastAsia="ja-JP"/>
              </w:rPr>
              <w:t>0</w:t>
            </w:r>
            <w:r w:rsidR="00E217BC" w:rsidRPr="006F5008">
              <w:rPr>
                <w:rFonts w:ascii="Arial" w:hAnsi="Arial" w:cs="Arial"/>
                <w:color w:val="00B050"/>
                <w:lang w:eastAsia="ja-JP"/>
              </w:rPr>
              <w:t>3</w:t>
            </w:r>
            <w:r w:rsidR="00D36246" w:rsidRPr="006F5008">
              <w:rPr>
                <w:rFonts w:ascii="Arial" w:hAnsi="Arial" w:cs="Arial"/>
                <w:color w:val="00B050"/>
                <w:lang w:eastAsia="ja-JP"/>
              </w:rPr>
              <w:t>/202</w:t>
            </w:r>
            <w:r w:rsidRPr="006F5008">
              <w:rPr>
                <w:rFonts w:ascii="Arial" w:hAnsi="Arial" w:cs="Arial"/>
                <w:color w:val="00B050"/>
                <w:lang w:eastAsia="ja-JP"/>
              </w:rPr>
              <w:t>4</w:t>
            </w:r>
          </w:p>
        </w:tc>
        <w:tc>
          <w:tcPr>
            <w:tcW w:w="2268" w:type="dxa"/>
          </w:tcPr>
          <w:p w14:paraId="768DE92F" w14:textId="66052BE9" w:rsidR="00871653" w:rsidRPr="00D239B3" w:rsidRDefault="00871653" w:rsidP="00207DC4">
            <w:pPr>
              <w:tabs>
                <w:tab w:val="left" w:pos="567"/>
              </w:tabs>
              <w:spacing w:after="0"/>
              <w:rPr>
                <w:rFonts w:ascii="Arial" w:hAnsi="Arial" w:cs="Arial"/>
                <w:color w:val="000000" w:themeColor="text1"/>
                <w:lang w:eastAsia="ja-JP"/>
              </w:rPr>
            </w:pPr>
            <w:r w:rsidRPr="00D239B3">
              <w:rPr>
                <w:rFonts w:ascii="Arial" w:hAnsi="Arial" w:cs="Arial"/>
                <w:color w:val="000000" w:themeColor="text1"/>
                <w:lang w:eastAsia="ja-JP"/>
              </w:rPr>
              <w:t xml:space="preserve">Performance part: </w:t>
            </w:r>
          </w:p>
          <w:p w14:paraId="150E2BE5" w14:textId="3C986325" w:rsidR="00D36246" w:rsidRPr="00D239B3" w:rsidRDefault="00D36246" w:rsidP="00207DC4">
            <w:pPr>
              <w:tabs>
                <w:tab w:val="left" w:pos="567"/>
              </w:tabs>
              <w:spacing w:after="0"/>
              <w:rPr>
                <w:rFonts w:ascii="Arial" w:hAnsi="Arial" w:cs="Arial"/>
                <w:color w:val="000000" w:themeColor="text1"/>
                <w:lang w:eastAsia="ja-JP"/>
              </w:rPr>
            </w:pPr>
            <w:r w:rsidRPr="006F5008">
              <w:rPr>
                <w:rFonts w:ascii="Arial" w:hAnsi="Arial" w:cs="Arial"/>
                <w:color w:val="00B050"/>
                <w:lang w:eastAsia="ja-JP"/>
              </w:rPr>
              <w:t>0</w:t>
            </w:r>
            <w:r w:rsidR="003C0E6E">
              <w:rPr>
                <w:rFonts w:ascii="Arial" w:hAnsi="Arial" w:cs="Arial"/>
                <w:color w:val="00B050"/>
                <w:lang w:eastAsia="ja-JP"/>
              </w:rPr>
              <w:t>6</w:t>
            </w:r>
            <w:r w:rsidRPr="006F5008">
              <w:rPr>
                <w:rFonts w:ascii="Arial" w:hAnsi="Arial" w:cs="Arial"/>
                <w:color w:val="00B050"/>
                <w:lang w:eastAsia="ja-JP"/>
              </w:rPr>
              <w:t>/2024</w:t>
            </w:r>
          </w:p>
        </w:tc>
        <w:tc>
          <w:tcPr>
            <w:tcW w:w="1694" w:type="dxa"/>
          </w:tcPr>
          <w:p w14:paraId="5BB6B905" w14:textId="4E807335" w:rsidR="00871653" w:rsidRPr="008A62F4" w:rsidRDefault="00871653" w:rsidP="008836AC">
            <w:pPr>
              <w:tabs>
                <w:tab w:val="left" w:pos="567"/>
              </w:tabs>
              <w:spacing w:after="0"/>
              <w:rPr>
                <w:rFonts w:ascii="Arial" w:hAnsi="Arial" w:cs="Arial"/>
                <w:color w:val="000000" w:themeColor="text1"/>
                <w:highlight w:val="yellow"/>
                <w:lang w:eastAsia="ja-JP"/>
              </w:rPr>
            </w:pPr>
            <w:r w:rsidRPr="008A62F4">
              <w:rPr>
                <w:rFonts w:ascii="Arial" w:hAnsi="Arial" w:cs="Arial"/>
                <w:color w:val="000000" w:themeColor="text1"/>
                <w:lang w:eastAsia="ja-JP"/>
              </w:rPr>
              <w:t xml:space="preserve">Testing part: </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30D09936" w:rsidR="00871653" w:rsidRPr="008836AC" w:rsidRDefault="00871653" w:rsidP="008836AC">
            <w:pPr>
              <w:tabs>
                <w:tab w:val="left" w:pos="567"/>
              </w:tabs>
              <w:spacing w:after="0"/>
              <w:rPr>
                <w:rFonts w:ascii="Arial" w:hAnsi="Arial" w:cs="Arial"/>
                <w:lang w:eastAsia="ja-JP"/>
              </w:rPr>
            </w:pPr>
          </w:p>
        </w:tc>
        <w:tc>
          <w:tcPr>
            <w:tcW w:w="1842" w:type="dxa"/>
          </w:tcPr>
          <w:p w14:paraId="28B58AA7"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5794DFF7" w14:textId="44C30604" w:rsidR="00871653" w:rsidRPr="008836AC" w:rsidRDefault="00D239B3" w:rsidP="008836AC">
            <w:pPr>
              <w:tabs>
                <w:tab w:val="left" w:pos="567"/>
              </w:tabs>
              <w:spacing w:after="0"/>
              <w:rPr>
                <w:rFonts w:ascii="Arial" w:hAnsi="Arial" w:cs="Arial"/>
                <w:lang w:eastAsia="ja-JP"/>
              </w:rPr>
            </w:pPr>
            <w:r w:rsidRPr="006F5008">
              <w:rPr>
                <w:rFonts w:ascii="Arial" w:hAnsi="Arial" w:cs="Arial"/>
                <w:color w:val="00B050"/>
                <w:lang w:eastAsia="ja-JP"/>
              </w:rPr>
              <w:t>100</w:t>
            </w:r>
            <w:r w:rsidR="00871653" w:rsidRPr="006F5008">
              <w:rPr>
                <w:rFonts w:ascii="Arial" w:hAnsi="Arial" w:cs="Arial"/>
                <w:color w:val="00B050"/>
                <w:lang w:eastAsia="ja-JP"/>
              </w:rPr>
              <w:t>%</w:t>
            </w:r>
          </w:p>
        </w:tc>
        <w:tc>
          <w:tcPr>
            <w:tcW w:w="2268" w:type="dxa"/>
          </w:tcPr>
          <w:p w14:paraId="6B21666B" w14:textId="77777777" w:rsidR="005A58B3" w:rsidRDefault="00871653" w:rsidP="008836AC">
            <w:pPr>
              <w:tabs>
                <w:tab w:val="left" w:pos="567"/>
              </w:tabs>
              <w:spacing w:after="0"/>
              <w:rPr>
                <w:rFonts w:ascii="Arial" w:hAnsi="Arial" w:cs="Arial"/>
                <w:color w:val="00B050"/>
                <w:lang w:eastAsia="ja-JP"/>
              </w:rPr>
            </w:pPr>
            <w:r>
              <w:rPr>
                <w:rFonts w:ascii="Arial" w:hAnsi="Arial" w:cs="Arial"/>
                <w:lang w:eastAsia="ja-JP"/>
              </w:rPr>
              <w:t xml:space="preserve">Performance Part: </w:t>
            </w:r>
          </w:p>
          <w:p w14:paraId="0560E286" w14:textId="3E30C836" w:rsidR="00871653" w:rsidRPr="008836AC" w:rsidRDefault="00F60C1C" w:rsidP="008836AC">
            <w:pPr>
              <w:tabs>
                <w:tab w:val="left" w:pos="567"/>
              </w:tabs>
              <w:spacing w:after="0"/>
              <w:rPr>
                <w:rFonts w:ascii="Arial" w:hAnsi="Arial" w:cs="Arial"/>
                <w:lang w:eastAsia="ja-JP"/>
              </w:rPr>
            </w:pPr>
            <w:r>
              <w:rPr>
                <w:rFonts w:ascii="Arial" w:hAnsi="Arial" w:cs="Arial"/>
                <w:color w:val="00B050"/>
                <w:lang w:eastAsia="ja-JP"/>
              </w:rPr>
              <w:t>100</w:t>
            </w:r>
            <w:r w:rsidR="00871653" w:rsidRPr="006F5008">
              <w:rPr>
                <w:rFonts w:ascii="Arial" w:hAnsi="Arial" w:cs="Arial"/>
                <w:color w:val="00B050"/>
                <w:lang w:eastAsia="ja-JP"/>
              </w:rPr>
              <w:t>%</w:t>
            </w:r>
          </w:p>
        </w:tc>
        <w:tc>
          <w:tcPr>
            <w:tcW w:w="1694" w:type="dxa"/>
          </w:tcPr>
          <w:p w14:paraId="68B85034" w14:textId="77777777" w:rsidR="00871653" w:rsidRDefault="00871653" w:rsidP="008836AC">
            <w:pPr>
              <w:tabs>
                <w:tab w:val="left" w:pos="567"/>
              </w:tabs>
              <w:spacing w:after="0"/>
              <w:rPr>
                <w:rFonts w:ascii="Arial" w:hAnsi="Arial" w:cs="Arial"/>
                <w:lang w:eastAsia="ja-JP"/>
              </w:rPr>
            </w:pPr>
            <w:r w:rsidRPr="001F486F">
              <w:rPr>
                <w:rFonts w:ascii="Arial" w:hAnsi="Arial" w:cs="Arial"/>
                <w:lang w:eastAsia="ja-JP"/>
              </w:rPr>
              <w:t xml:space="preserve">Testing part: </w:t>
            </w:r>
          </w:p>
          <w:p w14:paraId="70DECF59" w14:textId="6BC03EAD" w:rsidR="000640EA" w:rsidRPr="006A7BCB" w:rsidRDefault="000640EA" w:rsidP="008836AC">
            <w:pPr>
              <w:tabs>
                <w:tab w:val="left" w:pos="567"/>
              </w:tabs>
              <w:spacing w:after="0"/>
              <w:rPr>
                <w:rFonts w:ascii="Arial" w:hAnsi="Arial" w:cs="Arial"/>
                <w:highlight w:val="yellow"/>
                <w:lang w:eastAsia="ja-JP"/>
              </w:rPr>
            </w:pPr>
          </w:p>
        </w:tc>
      </w:tr>
    </w:tbl>
    <w:p w14:paraId="6699D3CC"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1E6D9F8A" w:rsidR="00EF4800" w:rsidRPr="008A62F4" w:rsidRDefault="008A62F4" w:rsidP="001A248F">
            <w:pPr>
              <w:tabs>
                <w:tab w:val="left" w:pos="567"/>
              </w:tabs>
              <w:spacing w:after="0"/>
              <w:rPr>
                <w:rFonts w:ascii="Arial" w:hAnsi="Arial" w:cs="Arial"/>
                <w:color w:val="000000" w:themeColor="text1"/>
              </w:rPr>
            </w:pPr>
            <w:r w:rsidRPr="008A62F4">
              <w:rPr>
                <w:rFonts w:ascii="Arial" w:hAnsi="Arial" w:cs="Arial"/>
                <w:color w:val="000000" w:themeColor="text1"/>
              </w:rPr>
              <w:t>RAN WG4</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7D05B82C" w:rsidR="006C4E32" w:rsidRPr="008A62F4" w:rsidRDefault="008F2089" w:rsidP="0036248C">
            <w:pPr>
              <w:tabs>
                <w:tab w:val="left" w:pos="567"/>
              </w:tabs>
              <w:spacing w:after="0"/>
              <w:rPr>
                <w:rFonts w:ascii="Arial" w:hAnsi="Arial" w:cs="Arial"/>
                <w:color w:val="000000" w:themeColor="text1"/>
                <w:lang w:eastAsia="ja-JP"/>
              </w:rPr>
            </w:pPr>
            <w:r>
              <w:rPr>
                <w:rFonts w:ascii="Arial" w:hAnsi="Arial" w:cs="Arial"/>
                <w:color w:val="000000" w:themeColor="text1"/>
                <w:lang w:eastAsia="ja-JP"/>
              </w:rPr>
              <w:t>Luca Lodigiani</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481A85F0" w:rsidR="006C4E32" w:rsidRPr="008A62F4" w:rsidRDefault="008F2089" w:rsidP="001A248F">
            <w:pPr>
              <w:tabs>
                <w:tab w:val="left" w:pos="567"/>
              </w:tabs>
              <w:spacing w:after="0"/>
              <w:rPr>
                <w:rFonts w:ascii="Arial" w:hAnsi="Arial" w:cs="Arial"/>
                <w:color w:val="000000" w:themeColor="text1"/>
                <w:lang w:eastAsia="ja-JP"/>
              </w:rPr>
            </w:pPr>
            <w:r>
              <w:rPr>
                <w:rFonts w:ascii="Arial" w:hAnsi="Arial" w:cs="Arial"/>
                <w:color w:val="000000" w:themeColor="text1"/>
                <w:lang w:eastAsia="ja-JP"/>
              </w:rPr>
              <w:t>Inmarsat</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5C624BB9" w:rsidR="006C4E32" w:rsidRPr="008A62F4" w:rsidRDefault="008F2089" w:rsidP="001A248F">
            <w:pPr>
              <w:tabs>
                <w:tab w:val="left" w:pos="567"/>
              </w:tabs>
              <w:spacing w:after="0"/>
              <w:rPr>
                <w:rFonts w:ascii="Arial" w:hAnsi="Arial" w:cs="Arial"/>
                <w:color w:val="000000" w:themeColor="text1"/>
              </w:rPr>
            </w:pPr>
            <w:r>
              <w:rPr>
                <w:rFonts w:ascii="Arial" w:hAnsi="Arial" w:cs="Arial"/>
                <w:color w:val="000000" w:themeColor="text1"/>
              </w:rPr>
              <w:t>Luca.lodigiani@inmarsat.com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2D47FBA0" w:rsidR="00D22398" w:rsidRPr="002503FC" w:rsidRDefault="00D239B3" w:rsidP="00C4666A">
            <w:pPr>
              <w:pStyle w:val="TAL"/>
              <w:jc w:val="center"/>
              <w:rPr>
                <w:b/>
                <w:bCs/>
                <w:color w:val="FF0000"/>
                <w:lang w:eastAsia="ja-JP"/>
              </w:rPr>
            </w:pPr>
            <w:r>
              <w:rPr>
                <w:b/>
                <w:bCs/>
                <w:color w:val="000000" w:themeColor="text1"/>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F15E2C" w:rsidRDefault="00C21339" w:rsidP="00C17C6C">
      <w:pPr>
        <w:spacing w:after="0"/>
        <w:rPr>
          <w:rFonts w:ascii="Arial" w:hAnsi="Arial" w:cs="Arial"/>
          <w:b/>
        </w:rPr>
      </w:pPr>
      <w:r w:rsidRPr="00F15E2C">
        <w:rPr>
          <w:rFonts w:ascii="Arial" w:hAnsi="Arial" w:cs="Arial"/>
          <w:b/>
        </w:rPr>
        <w:t>A</w:t>
      </w:r>
      <w:r w:rsidR="00011C3B" w:rsidRPr="00F15E2C">
        <w:rPr>
          <w:rFonts w:ascii="Arial" w:hAnsi="Arial" w:cs="Arial"/>
          <w:b/>
        </w:rPr>
        <w:t>dditional explanations/</w:t>
      </w:r>
      <w:r w:rsidR="00C17C6C" w:rsidRPr="00F15E2C">
        <w:rPr>
          <w:rFonts w:ascii="Arial" w:hAnsi="Arial" w:cs="Arial"/>
          <w:b/>
        </w:rPr>
        <w:t>motivation</w:t>
      </w:r>
      <w:r w:rsidR="00011C3B" w:rsidRPr="00F15E2C">
        <w:rPr>
          <w:rFonts w:ascii="Arial" w:hAnsi="Arial" w:cs="Arial"/>
          <w:b/>
        </w:rPr>
        <w:t>s for the time budget changes in the attached Excel table</w:t>
      </w:r>
      <w:r w:rsidR="00C17C6C" w:rsidRPr="00F15E2C">
        <w:rPr>
          <w:rFonts w:ascii="Arial" w:hAnsi="Arial" w:cs="Arial"/>
          <w:b/>
        </w:rPr>
        <w:t>:</w:t>
      </w:r>
    </w:p>
    <w:p w14:paraId="712850CC" w14:textId="77777777" w:rsidR="002503FC" w:rsidRPr="00F15E2C" w:rsidRDefault="002503FC" w:rsidP="00C17C6C">
      <w:pPr>
        <w:spacing w:after="0"/>
        <w:rPr>
          <w:rFonts w:ascii="Arial" w:hAnsi="Arial" w:cs="Arial"/>
          <w:bCs/>
        </w:rPr>
      </w:pP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01269A74" w14:textId="77777777" w:rsidR="00701410" w:rsidRDefault="00701410" w:rsidP="00701410">
      <w:pPr>
        <w:pStyle w:val="Heading2"/>
        <w:rPr>
          <w:lang w:eastAsia="ja-JP"/>
        </w:rPr>
      </w:pPr>
      <w:r>
        <w:rPr>
          <w:lang w:eastAsia="ja-JP"/>
        </w:rPr>
        <w:lastRenderedPageBreak/>
        <w:t>2.4</w:t>
      </w:r>
      <w:r>
        <w:rPr>
          <w:lang w:eastAsia="ja-JP"/>
        </w:rPr>
        <w:tab/>
      </w:r>
      <w:r>
        <w:rPr>
          <w:rFonts w:hint="eastAsia"/>
          <w:lang w:eastAsia="ja-JP"/>
        </w:rPr>
        <w:t>RAN4</w:t>
      </w:r>
    </w:p>
    <w:p w14:paraId="40FFFE7A" w14:textId="2E56AE94" w:rsidR="00701410" w:rsidRDefault="00701410" w:rsidP="00701410">
      <w:pPr>
        <w:pStyle w:val="Heading4"/>
        <w:rPr>
          <w:lang w:eastAsia="ja-JP"/>
        </w:rPr>
      </w:pPr>
      <w:r>
        <w:rPr>
          <w:lang w:eastAsia="ja-JP"/>
        </w:rPr>
        <w:t>2.4.1</w:t>
      </w:r>
      <w:r>
        <w:rPr>
          <w:lang w:eastAsia="ja-JP"/>
        </w:rPr>
        <w:tab/>
        <w:t>Agreements</w:t>
      </w:r>
    </w:p>
    <w:p w14:paraId="35F66A2E" w14:textId="60BB7757" w:rsidR="000A1150" w:rsidRDefault="00942C71" w:rsidP="005F3C31">
      <w:pPr>
        <w:pStyle w:val="Heading5"/>
      </w:pPr>
      <w:r w:rsidRPr="00B27DDE">
        <w:t>RAN4#1</w:t>
      </w:r>
      <w:r w:rsidR="000A1150">
        <w:t>1</w:t>
      </w:r>
      <w:r w:rsidR="00C95861">
        <w:t>1</w:t>
      </w:r>
    </w:p>
    <w:p w14:paraId="7208A1A1" w14:textId="102DD9CE" w:rsidR="005F3C31" w:rsidRDefault="005F3C31" w:rsidP="005F3C31">
      <w:pPr>
        <w:rPr>
          <w:lang w:eastAsia="ja-JP"/>
        </w:rPr>
      </w:pPr>
      <w:r>
        <w:rPr>
          <w:lang w:eastAsia="ja-JP"/>
        </w:rPr>
        <w:t xml:space="preserve">Two </w:t>
      </w:r>
      <w:r w:rsidR="00C92913">
        <w:rPr>
          <w:lang w:eastAsia="ja-JP"/>
        </w:rPr>
        <w:t>CRs to TR 36.764 were agreed</w:t>
      </w:r>
      <w:r w:rsidR="00F86DC3">
        <w:rPr>
          <w:lang w:eastAsia="ja-JP"/>
        </w:rPr>
        <w:t>:</w:t>
      </w:r>
    </w:p>
    <w:tbl>
      <w:tblPr>
        <w:tblStyle w:val="TableGrid"/>
        <w:tblW w:w="0" w:type="auto"/>
        <w:tblLook w:val="04A0" w:firstRow="1" w:lastRow="0" w:firstColumn="1" w:lastColumn="0" w:noHBand="0" w:noVBand="1"/>
      </w:tblPr>
      <w:tblGrid>
        <w:gridCol w:w="1413"/>
        <w:gridCol w:w="1134"/>
        <w:gridCol w:w="7084"/>
      </w:tblGrid>
      <w:tr w:rsidR="00BC20C7" w:rsidRPr="00805BE8" w14:paraId="62094174" w14:textId="77777777" w:rsidTr="00DE2C1D">
        <w:trPr>
          <w:trHeight w:val="468"/>
        </w:trPr>
        <w:tc>
          <w:tcPr>
            <w:tcW w:w="1413" w:type="dxa"/>
            <w:vAlign w:val="center"/>
          </w:tcPr>
          <w:p w14:paraId="4B2D3A4B" w14:textId="77777777" w:rsidR="00BC20C7" w:rsidRPr="00805BE8" w:rsidRDefault="00BC20C7" w:rsidP="00DE2C1D">
            <w:pPr>
              <w:spacing w:before="120" w:after="120"/>
              <w:rPr>
                <w:b/>
                <w:bCs/>
              </w:rPr>
            </w:pPr>
            <w:r w:rsidRPr="00805BE8">
              <w:rPr>
                <w:b/>
                <w:bCs/>
              </w:rPr>
              <w:t>T-doc number</w:t>
            </w:r>
          </w:p>
        </w:tc>
        <w:tc>
          <w:tcPr>
            <w:tcW w:w="1134" w:type="dxa"/>
            <w:vAlign w:val="center"/>
          </w:tcPr>
          <w:p w14:paraId="21223AB2" w14:textId="77777777" w:rsidR="00BC20C7" w:rsidRPr="00805BE8" w:rsidRDefault="00BC20C7" w:rsidP="00DE2C1D">
            <w:pPr>
              <w:spacing w:before="120" w:after="120"/>
              <w:rPr>
                <w:b/>
                <w:bCs/>
              </w:rPr>
            </w:pPr>
            <w:r w:rsidRPr="00805BE8">
              <w:rPr>
                <w:b/>
                <w:bCs/>
              </w:rPr>
              <w:t>Company</w:t>
            </w:r>
          </w:p>
        </w:tc>
        <w:tc>
          <w:tcPr>
            <w:tcW w:w="7084" w:type="dxa"/>
            <w:vAlign w:val="center"/>
          </w:tcPr>
          <w:p w14:paraId="39328446" w14:textId="77777777" w:rsidR="00BC20C7" w:rsidRPr="00805BE8" w:rsidRDefault="00BC20C7" w:rsidP="00DE2C1D">
            <w:pPr>
              <w:spacing w:before="120" w:after="120"/>
              <w:rPr>
                <w:b/>
                <w:bCs/>
              </w:rPr>
            </w:pPr>
            <w:r w:rsidRPr="00805BE8">
              <w:rPr>
                <w:b/>
                <w:bCs/>
              </w:rPr>
              <w:t>Proposals</w:t>
            </w:r>
            <w:r>
              <w:rPr>
                <w:b/>
                <w:bCs/>
              </w:rPr>
              <w:t xml:space="preserve"> / Observations</w:t>
            </w:r>
          </w:p>
        </w:tc>
      </w:tr>
      <w:tr w:rsidR="00BC20C7" w:rsidRPr="00805BE8" w14:paraId="46ED1505" w14:textId="77777777" w:rsidTr="00DE2C1D">
        <w:trPr>
          <w:trHeight w:val="468"/>
        </w:trPr>
        <w:tc>
          <w:tcPr>
            <w:tcW w:w="1413" w:type="dxa"/>
          </w:tcPr>
          <w:p w14:paraId="7F9B6A50" w14:textId="2EB68547" w:rsidR="00326EED" w:rsidRDefault="00326EED" w:rsidP="00DE2C1D">
            <w:pPr>
              <w:spacing w:before="120" w:after="120"/>
              <w:rPr>
                <w:b/>
                <w:bCs/>
              </w:rPr>
            </w:pPr>
            <w:r w:rsidRPr="00326EED">
              <w:rPr>
                <w:b/>
                <w:bCs/>
              </w:rPr>
              <w:t>R4-2407316</w:t>
            </w:r>
          </w:p>
          <w:p w14:paraId="3F256760" w14:textId="123E6AFF" w:rsidR="00BC20C7" w:rsidRPr="00805BE8" w:rsidRDefault="00BC20C7" w:rsidP="00DE2C1D">
            <w:pPr>
              <w:spacing w:before="120" w:after="120"/>
              <w:rPr>
                <w:b/>
                <w:bCs/>
              </w:rPr>
            </w:pPr>
            <w:r>
              <w:rPr>
                <w:b/>
                <w:bCs/>
              </w:rPr>
              <w:t>(Formal CR)</w:t>
            </w:r>
          </w:p>
        </w:tc>
        <w:tc>
          <w:tcPr>
            <w:tcW w:w="1134" w:type="dxa"/>
          </w:tcPr>
          <w:p w14:paraId="18FB9163" w14:textId="77777777" w:rsidR="00BC20C7" w:rsidRPr="00805BE8" w:rsidRDefault="00BC20C7" w:rsidP="00DE2C1D">
            <w:pPr>
              <w:spacing w:before="120" w:after="120"/>
              <w:rPr>
                <w:b/>
                <w:bCs/>
              </w:rPr>
            </w:pPr>
            <w:r>
              <w:rPr>
                <w:rFonts w:ascii="Arial" w:hAnsi="Arial" w:cs="Arial"/>
                <w:sz w:val="16"/>
                <w:szCs w:val="16"/>
              </w:rPr>
              <w:t>MediaTek Inc.</w:t>
            </w:r>
          </w:p>
        </w:tc>
        <w:tc>
          <w:tcPr>
            <w:tcW w:w="7084" w:type="dxa"/>
          </w:tcPr>
          <w:p w14:paraId="06054FB2" w14:textId="77777777" w:rsidR="00BC20C7" w:rsidRDefault="00BC20C7" w:rsidP="00DE2C1D">
            <w:pPr>
              <w:spacing w:before="120" w:after="120"/>
              <w:rPr>
                <w:rFonts w:ascii="Arial" w:hAnsi="Arial" w:cs="Arial"/>
                <w:sz w:val="16"/>
                <w:szCs w:val="16"/>
              </w:rPr>
            </w:pPr>
            <w:r w:rsidRPr="00475430">
              <w:rPr>
                <w:rFonts w:ascii="Arial" w:hAnsi="Arial" w:cs="Arial"/>
                <w:b/>
                <w:bCs/>
                <w:sz w:val="16"/>
                <w:szCs w:val="16"/>
              </w:rPr>
              <w:t>Title:</w:t>
            </w:r>
            <w:r>
              <w:rPr>
                <w:rFonts w:ascii="Arial" w:hAnsi="Arial" w:cs="Arial"/>
                <w:sz w:val="16"/>
                <w:szCs w:val="16"/>
              </w:rPr>
              <w:t xml:space="preserve"> (IoT_NTN_extLband) CR to 36.764 for IoT-NTN UE RF requirements (Rel-18)</w:t>
            </w:r>
          </w:p>
          <w:p w14:paraId="14CF1325" w14:textId="77777777" w:rsidR="00BC20C7" w:rsidRDefault="00BC20C7" w:rsidP="00DE2C1D">
            <w:pPr>
              <w:spacing w:before="120" w:after="120"/>
              <w:rPr>
                <w:rFonts w:ascii="Arial" w:hAnsi="Arial" w:cs="Arial"/>
                <w:b/>
                <w:bCs/>
                <w:sz w:val="16"/>
                <w:szCs w:val="16"/>
              </w:rPr>
            </w:pPr>
            <w:r w:rsidRPr="00202F4D">
              <w:rPr>
                <w:rFonts w:ascii="Arial" w:hAnsi="Arial" w:cs="Arial"/>
                <w:b/>
                <w:bCs/>
                <w:sz w:val="16"/>
                <w:szCs w:val="16"/>
              </w:rPr>
              <w:t>This is a CR (Cat. F) for TS36.764 v18.1.0 in Rel-18</w:t>
            </w:r>
          </w:p>
          <w:p w14:paraId="671E1DBF" w14:textId="77777777" w:rsidR="00BC20C7" w:rsidRDefault="00BC20C7" w:rsidP="00DE2C1D">
            <w:pPr>
              <w:spacing w:before="120" w:after="120"/>
              <w:rPr>
                <w:rFonts w:ascii="Arial" w:hAnsi="Arial" w:cs="Arial"/>
                <w:sz w:val="16"/>
                <w:szCs w:val="16"/>
              </w:rPr>
            </w:pPr>
            <w:r>
              <w:rPr>
                <w:rFonts w:ascii="Arial" w:hAnsi="Arial" w:cs="Arial"/>
                <w:b/>
                <w:bCs/>
                <w:sz w:val="16"/>
                <w:szCs w:val="16"/>
              </w:rPr>
              <w:t xml:space="preserve">Reason: </w:t>
            </w:r>
            <w:r w:rsidRPr="009A4B70">
              <w:rPr>
                <w:rFonts w:ascii="Arial" w:hAnsi="Arial" w:cs="Arial"/>
                <w:sz w:val="16"/>
                <w:szCs w:val="16"/>
              </w:rPr>
              <w:t>Reference tables need to be correctly referred. Secondly, reference sensitivity for UE category NB1 and NB2 needs to be added. Finally, the ambiguous content of band B253 (Extended L-band) needs to be modified</w:t>
            </w:r>
            <w:r>
              <w:rPr>
                <w:rFonts w:ascii="Arial" w:hAnsi="Arial" w:cs="Arial"/>
                <w:sz w:val="16"/>
                <w:szCs w:val="16"/>
              </w:rPr>
              <w:t>.</w:t>
            </w:r>
          </w:p>
          <w:p w14:paraId="09682825" w14:textId="77777777" w:rsidR="00BC20C7" w:rsidRPr="00563BA3" w:rsidRDefault="00BC20C7" w:rsidP="00DE2C1D">
            <w:pPr>
              <w:spacing w:before="120" w:after="120"/>
              <w:rPr>
                <w:rFonts w:ascii="Arial" w:hAnsi="Arial" w:cs="Arial"/>
                <w:sz w:val="16"/>
                <w:szCs w:val="16"/>
              </w:rPr>
            </w:pPr>
            <w:r w:rsidRPr="00563BA3">
              <w:rPr>
                <w:rFonts w:ascii="Arial" w:eastAsia="Yu Mincho" w:hAnsi="Arial" w:cs="Arial"/>
                <w:sz w:val="16"/>
                <w:szCs w:val="16"/>
              </w:rPr>
              <w:t>1)</w:t>
            </w:r>
            <w:r w:rsidRPr="00563BA3">
              <w:rPr>
                <w:rFonts w:ascii="Arial" w:eastAsia="Yu Mincho" w:hAnsi="Arial" w:cs="Arial"/>
                <w:sz w:val="16"/>
                <w:szCs w:val="16"/>
              </w:rPr>
              <w:tab/>
              <w:t>Tables 5.3A-1, 5.4A.2-1, 6.5A.4.2-2, 7.3A-1 and 7.3A-3 are referred to TS 36.102</w:t>
            </w:r>
          </w:p>
          <w:p w14:paraId="7BD8BB4D" w14:textId="77777777" w:rsidR="00BC20C7" w:rsidRPr="00563BA3" w:rsidRDefault="00BC20C7" w:rsidP="00DE2C1D">
            <w:pPr>
              <w:spacing w:before="120" w:after="120"/>
              <w:rPr>
                <w:rFonts w:ascii="Arial" w:hAnsi="Arial" w:cs="Arial"/>
                <w:sz w:val="16"/>
                <w:szCs w:val="16"/>
              </w:rPr>
            </w:pPr>
            <w:r w:rsidRPr="00563BA3">
              <w:rPr>
                <w:rFonts w:ascii="Arial" w:eastAsia="Yu Mincho" w:hAnsi="Arial" w:cs="Arial"/>
                <w:sz w:val="16"/>
                <w:szCs w:val="16"/>
              </w:rPr>
              <w:t>2)</w:t>
            </w:r>
            <w:r w:rsidRPr="00563BA3">
              <w:rPr>
                <w:rFonts w:ascii="Arial" w:eastAsia="Yu Mincho" w:hAnsi="Arial" w:cs="Arial"/>
                <w:sz w:val="16"/>
                <w:szCs w:val="16"/>
              </w:rPr>
              <w:tab/>
              <w:t xml:space="preserve">In clause 7 FDD band B253 (Extended L-band), requirements of B256 and B255 are removed. </w:t>
            </w:r>
          </w:p>
          <w:p w14:paraId="44966B17" w14:textId="77777777" w:rsidR="00BC20C7" w:rsidRPr="00563BA3" w:rsidRDefault="00BC20C7" w:rsidP="00DE2C1D">
            <w:pPr>
              <w:spacing w:before="120" w:after="120"/>
              <w:rPr>
                <w:rFonts w:ascii="Arial" w:hAnsi="Arial" w:cs="Arial"/>
                <w:sz w:val="16"/>
                <w:szCs w:val="16"/>
              </w:rPr>
            </w:pPr>
            <w:r w:rsidRPr="00563BA3">
              <w:rPr>
                <w:rFonts w:ascii="Arial" w:eastAsia="Yu Mincho" w:hAnsi="Arial" w:cs="Arial"/>
                <w:sz w:val="16"/>
                <w:szCs w:val="16"/>
              </w:rPr>
              <w:t>3)</w:t>
            </w:r>
            <w:r w:rsidRPr="00563BA3">
              <w:rPr>
                <w:rFonts w:ascii="Arial" w:eastAsia="Yu Mincho" w:hAnsi="Arial" w:cs="Arial"/>
                <w:sz w:val="16"/>
                <w:szCs w:val="16"/>
              </w:rPr>
              <w:tab/>
              <w:t>Reference sensitivity for UE category NB1 and NB2 is added.</w:t>
            </w:r>
          </w:p>
          <w:p w14:paraId="59971D68" w14:textId="77777777" w:rsidR="00BC20C7" w:rsidRPr="009A4B70" w:rsidRDefault="00BC20C7" w:rsidP="00DE2C1D">
            <w:pPr>
              <w:spacing w:before="120" w:after="120"/>
              <w:rPr>
                <w:rFonts w:ascii="Arial" w:hAnsi="Arial" w:cs="Arial"/>
                <w:sz w:val="16"/>
                <w:szCs w:val="16"/>
              </w:rPr>
            </w:pPr>
            <w:r w:rsidRPr="00563BA3">
              <w:rPr>
                <w:rFonts w:ascii="Arial" w:hAnsi="Arial" w:cs="Arial"/>
                <w:sz w:val="16"/>
                <w:szCs w:val="16"/>
              </w:rPr>
              <w:t>4)</w:t>
            </w:r>
            <w:r w:rsidRPr="00563BA3">
              <w:rPr>
                <w:rFonts w:ascii="Arial" w:hAnsi="Arial" w:cs="Arial"/>
                <w:sz w:val="16"/>
                <w:szCs w:val="16"/>
              </w:rPr>
              <w:tab/>
              <w:t>Correct typo in clause 7.2.1</w:t>
            </w:r>
          </w:p>
          <w:p w14:paraId="155006A3" w14:textId="1F73D205" w:rsidR="00BC20C7" w:rsidRDefault="00BC20C7" w:rsidP="00DE2C1D">
            <w:pPr>
              <w:spacing w:before="120" w:after="120"/>
              <w:rPr>
                <w:rFonts w:ascii="Arial" w:hAnsi="Arial" w:cs="Arial"/>
                <w:b/>
                <w:bCs/>
                <w:sz w:val="16"/>
                <w:szCs w:val="16"/>
              </w:rPr>
            </w:pPr>
            <w:r>
              <w:rPr>
                <w:rFonts w:ascii="Arial" w:hAnsi="Arial" w:cs="Arial"/>
                <w:b/>
                <w:bCs/>
                <w:sz w:val="16"/>
                <w:szCs w:val="16"/>
              </w:rPr>
              <w:t xml:space="preserve">Summary of Changes:  </w:t>
            </w:r>
          </w:p>
          <w:p w14:paraId="3A1B4540" w14:textId="77777777" w:rsidR="00BC20C7" w:rsidRDefault="00BC20C7" w:rsidP="00BC20C7">
            <w:pPr>
              <w:pStyle w:val="ListParagraph"/>
              <w:widowControl/>
              <w:numPr>
                <w:ilvl w:val="0"/>
                <w:numId w:val="30"/>
              </w:numPr>
              <w:overflowPunct w:val="0"/>
              <w:autoSpaceDE w:val="0"/>
              <w:autoSpaceDN w:val="0"/>
              <w:adjustRightInd w:val="0"/>
              <w:spacing w:before="120" w:after="120"/>
              <w:ind w:leftChars="0"/>
              <w:jc w:val="left"/>
              <w:textAlignment w:val="baseline"/>
              <w:rPr>
                <w:rFonts w:ascii="Arial" w:eastAsia="Yu Mincho" w:hAnsi="Arial" w:cs="Arial"/>
                <w:sz w:val="16"/>
                <w:szCs w:val="16"/>
              </w:rPr>
            </w:pPr>
            <w:r>
              <w:rPr>
                <w:rFonts w:ascii="Arial" w:eastAsia="Yu Mincho" w:hAnsi="Arial" w:cs="Arial"/>
                <w:sz w:val="16"/>
                <w:szCs w:val="16"/>
              </w:rPr>
              <w:t xml:space="preserve">Remove square brackets on band number in </w:t>
            </w:r>
            <w:r w:rsidRPr="00913B62">
              <w:rPr>
                <w:rFonts w:ascii="Arial" w:eastAsia="Yu Mincho" w:hAnsi="Arial" w:cs="Arial"/>
                <w:sz w:val="16"/>
                <w:szCs w:val="16"/>
              </w:rPr>
              <w:t>Table 7.2.1.1-2</w:t>
            </w:r>
          </w:p>
          <w:p w14:paraId="433C7E45" w14:textId="77777777" w:rsidR="00BC20C7" w:rsidRDefault="00BC20C7" w:rsidP="00BC20C7">
            <w:pPr>
              <w:pStyle w:val="ListParagraph"/>
              <w:widowControl/>
              <w:numPr>
                <w:ilvl w:val="0"/>
                <w:numId w:val="30"/>
              </w:numPr>
              <w:overflowPunct w:val="0"/>
              <w:autoSpaceDE w:val="0"/>
              <w:autoSpaceDN w:val="0"/>
              <w:adjustRightInd w:val="0"/>
              <w:spacing w:before="120" w:after="120"/>
              <w:ind w:leftChars="0"/>
              <w:jc w:val="left"/>
              <w:textAlignment w:val="baseline"/>
              <w:rPr>
                <w:rFonts w:ascii="Arial" w:eastAsia="Yu Mincho" w:hAnsi="Arial" w:cs="Arial"/>
                <w:sz w:val="16"/>
                <w:szCs w:val="16"/>
              </w:rPr>
            </w:pPr>
            <w:r>
              <w:rPr>
                <w:rFonts w:ascii="Arial" w:eastAsia="Yu Mincho" w:hAnsi="Arial" w:cs="Arial"/>
                <w:sz w:val="16"/>
                <w:szCs w:val="16"/>
              </w:rPr>
              <w:t xml:space="preserve">Add explicit references to </w:t>
            </w:r>
            <w:r w:rsidRPr="00581CBC">
              <w:rPr>
                <w:rFonts w:ascii="Arial" w:eastAsia="Yu Mincho" w:hAnsi="Arial" w:cs="Arial"/>
                <w:sz w:val="16"/>
                <w:szCs w:val="16"/>
              </w:rPr>
              <w:t>TS 36.102 [4]</w:t>
            </w:r>
            <w:r>
              <w:rPr>
                <w:rFonts w:ascii="Arial" w:eastAsia="Yu Mincho" w:hAnsi="Arial" w:cs="Arial"/>
                <w:sz w:val="16"/>
                <w:szCs w:val="16"/>
              </w:rPr>
              <w:t xml:space="preserve"> in </w:t>
            </w:r>
            <w:r w:rsidRPr="006F21A2">
              <w:rPr>
                <w:rFonts w:ascii="Arial" w:eastAsia="Yu Mincho" w:hAnsi="Arial" w:cs="Arial"/>
                <w:sz w:val="16"/>
                <w:szCs w:val="16"/>
              </w:rPr>
              <w:t>Table 7.2.1.2.1-1</w:t>
            </w:r>
          </w:p>
          <w:p w14:paraId="02C4E4A1" w14:textId="77777777" w:rsidR="00BC20C7" w:rsidRDefault="00BC20C7" w:rsidP="00BC20C7">
            <w:pPr>
              <w:pStyle w:val="ListParagraph"/>
              <w:widowControl/>
              <w:numPr>
                <w:ilvl w:val="0"/>
                <w:numId w:val="30"/>
              </w:numPr>
              <w:overflowPunct w:val="0"/>
              <w:autoSpaceDE w:val="0"/>
              <w:autoSpaceDN w:val="0"/>
              <w:adjustRightInd w:val="0"/>
              <w:spacing w:before="120" w:after="120"/>
              <w:ind w:leftChars="0"/>
              <w:jc w:val="left"/>
              <w:textAlignment w:val="baseline"/>
              <w:rPr>
                <w:rFonts w:ascii="Arial" w:eastAsia="Yu Mincho" w:hAnsi="Arial" w:cs="Arial"/>
                <w:sz w:val="16"/>
                <w:szCs w:val="16"/>
              </w:rPr>
            </w:pPr>
            <w:r>
              <w:rPr>
                <w:rFonts w:ascii="Arial" w:eastAsia="Yu Mincho" w:hAnsi="Arial" w:cs="Arial"/>
                <w:sz w:val="16"/>
                <w:szCs w:val="16"/>
              </w:rPr>
              <w:t xml:space="preserve">Remove NOTE 3 from </w:t>
            </w:r>
            <w:r w:rsidRPr="006F21A2">
              <w:rPr>
                <w:rFonts w:ascii="Arial" w:eastAsia="Yu Mincho" w:hAnsi="Arial" w:cs="Arial"/>
                <w:sz w:val="16"/>
                <w:szCs w:val="16"/>
              </w:rPr>
              <w:t>Table 7.2.1.2.1-1</w:t>
            </w:r>
          </w:p>
          <w:p w14:paraId="56839382" w14:textId="77777777" w:rsidR="00BC20C7" w:rsidRDefault="00BC20C7" w:rsidP="00BC20C7">
            <w:pPr>
              <w:pStyle w:val="ListParagraph"/>
              <w:widowControl/>
              <w:numPr>
                <w:ilvl w:val="0"/>
                <w:numId w:val="30"/>
              </w:numPr>
              <w:overflowPunct w:val="0"/>
              <w:autoSpaceDE w:val="0"/>
              <w:autoSpaceDN w:val="0"/>
              <w:adjustRightInd w:val="0"/>
              <w:spacing w:before="120" w:after="120"/>
              <w:ind w:leftChars="0"/>
              <w:jc w:val="left"/>
              <w:textAlignment w:val="baseline"/>
              <w:rPr>
                <w:rFonts w:ascii="Arial" w:eastAsia="Yu Mincho" w:hAnsi="Arial" w:cs="Arial"/>
                <w:sz w:val="16"/>
                <w:szCs w:val="16"/>
              </w:rPr>
            </w:pPr>
            <w:r>
              <w:rPr>
                <w:rFonts w:ascii="Arial" w:eastAsia="Yu Mincho" w:hAnsi="Arial" w:cs="Arial"/>
                <w:sz w:val="16"/>
                <w:szCs w:val="16"/>
              </w:rPr>
              <w:t xml:space="preserve">Correct reference number and band number from “n253” to “B253” in Sections 7.2.1.3, 7.2.1.4, 7.2.1.5, 7.2.1.6 </w:t>
            </w:r>
          </w:p>
          <w:p w14:paraId="10BEC3B7" w14:textId="77777777" w:rsidR="00BC20C7" w:rsidRDefault="00BC20C7" w:rsidP="00BC20C7">
            <w:pPr>
              <w:pStyle w:val="ListParagraph"/>
              <w:widowControl/>
              <w:numPr>
                <w:ilvl w:val="0"/>
                <w:numId w:val="30"/>
              </w:numPr>
              <w:overflowPunct w:val="0"/>
              <w:autoSpaceDE w:val="0"/>
              <w:autoSpaceDN w:val="0"/>
              <w:adjustRightInd w:val="0"/>
              <w:spacing w:before="120" w:after="120"/>
              <w:ind w:leftChars="0"/>
              <w:jc w:val="left"/>
              <w:textAlignment w:val="baseline"/>
              <w:rPr>
                <w:rFonts w:ascii="Arial" w:eastAsia="Yu Mincho" w:hAnsi="Arial" w:cs="Arial"/>
                <w:sz w:val="16"/>
                <w:szCs w:val="16"/>
              </w:rPr>
            </w:pPr>
            <w:r>
              <w:rPr>
                <w:rFonts w:ascii="Arial" w:eastAsia="Yu Mincho" w:hAnsi="Arial" w:cs="Arial"/>
                <w:sz w:val="16"/>
                <w:szCs w:val="16"/>
              </w:rPr>
              <w:t xml:space="preserve">Correct reference numbers to TS 36.101 in </w:t>
            </w:r>
            <w:r w:rsidRPr="00C55D09">
              <w:rPr>
                <w:rFonts w:ascii="Arial" w:eastAsia="Yu Mincho" w:hAnsi="Arial" w:cs="Arial"/>
                <w:sz w:val="16"/>
                <w:szCs w:val="16"/>
              </w:rPr>
              <w:t>Table 7.2.2.1-1</w:t>
            </w:r>
            <w:r>
              <w:rPr>
                <w:rFonts w:ascii="Arial" w:eastAsia="Yu Mincho" w:hAnsi="Arial" w:cs="Arial"/>
                <w:sz w:val="16"/>
                <w:szCs w:val="16"/>
              </w:rPr>
              <w:t xml:space="preserve">, </w:t>
            </w:r>
            <w:r w:rsidRPr="00550431">
              <w:rPr>
                <w:rFonts w:ascii="Arial" w:eastAsia="Yu Mincho" w:hAnsi="Arial" w:cs="Arial"/>
                <w:sz w:val="16"/>
                <w:szCs w:val="16"/>
              </w:rPr>
              <w:t>Table 7.2.2.1-2</w:t>
            </w:r>
          </w:p>
          <w:p w14:paraId="0166F3AA" w14:textId="77777777" w:rsidR="00BC20C7" w:rsidRDefault="00BC20C7" w:rsidP="00BC20C7">
            <w:pPr>
              <w:pStyle w:val="ListParagraph"/>
              <w:widowControl/>
              <w:numPr>
                <w:ilvl w:val="0"/>
                <w:numId w:val="30"/>
              </w:numPr>
              <w:overflowPunct w:val="0"/>
              <w:autoSpaceDE w:val="0"/>
              <w:autoSpaceDN w:val="0"/>
              <w:adjustRightInd w:val="0"/>
              <w:spacing w:before="120" w:after="120"/>
              <w:ind w:leftChars="0"/>
              <w:jc w:val="left"/>
              <w:textAlignment w:val="baseline"/>
              <w:rPr>
                <w:rFonts w:ascii="Arial" w:eastAsia="Yu Mincho" w:hAnsi="Arial" w:cs="Arial"/>
                <w:sz w:val="16"/>
                <w:szCs w:val="16"/>
              </w:rPr>
            </w:pPr>
            <w:r>
              <w:rPr>
                <w:rFonts w:ascii="Arial" w:eastAsia="Yu Mincho" w:hAnsi="Arial" w:cs="Arial"/>
                <w:sz w:val="16"/>
                <w:szCs w:val="16"/>
              </w:rPr>
              <w:t xml:space="preserve">Remove lines on Bands 255 and 256 and add explicit reference to TS 36.102 to </w:t>
            </w:r>
            <w:r w:rsidRPr="007B44BE">
              <w:rPr>
                <w:rFonts w:ascii="Arial" w:eastAsia="Yu Mincho" w:hAnsi="Arial" w:cs="Arial"/>
                <w:sz w:val="16"/>
                <w:szCs w:val="16"/>
              </w:rPr>
              <w:t>Table 7.2.2.1-3</w:t>
            </w:r>
          </w:p>
          <w:p w14:paraId="659E6C5D" w14:textId="77777777" w:rsidR="00BC20C7" w:rsidRDefault="00BC20C7" w:rsidP="00BC20C7">
            <w:pPr>
              <w:pStyle w:val="ListParagraph"/>
              <w:widowControl/>
              <w:numPr>
                <w:ilvl w:val="0"/>
                <w:numId w:val="30"/>
              </w:numPr>
              <w:overflowPunct w:val="0"/>
              <w:autoSpaceDE w:val="0"/>
              <w:autoSpaceDN w:val="0"/>
              <w:adjustRightInd w:val="0"/>
              <w:spacing w:before="120" w:after="120"/>
              <w:ind w:leftChars="0"/>
              <w:jc w:val="left"/>
              <w:textAlignment w:val="baseline"/>
              <w:rPr>
                <w:rFonts w:ascii="Arial" w:eastAsia="Yu Mincho" w:hAnsi="Arial" w:cs="Arial"/>
                <w:sz w:val="16"/>
                <w:szCs w:val="16"/>
              </w:rPr>
            </w:pPr>
            <w:r>
              <w:rPr>
                <w:rFonts w:ascii="Arial" w:eastAsia="Yu Mincho" w:hAnsi="Arial" w:cs="Arial"/>
                <w:sz w:val="16"/>
                <w:szCs w:val="16"/>
              </w:rPr>
              <w:t xml:space="preserve">Add missing </w:t>
            </w:r>
            <w:r w:rsidRPr="008C51E3">
              <w:rPr>
                <w:rFonts w:ascii="Arial" w:eastAsia="Yu Mincho" w:hAnsi="Arial" w:cs="Arial"/>
                <w:sz w:val="16"/>
                <w:szCs w:val="16"/>
              </w:rPr>
              <w:t>Table 7.2.2.1-4: Reference sensitivity for UE category NB1 and NB2</w:t>
            </w:r>
          </w:p>
          <w:p w14:paraId="09B0210E" w14:textId="77777777" w:rsidR="00BC20C7" w:rsidRDefault="00BC20C7" w:rsidP="00BC20C7">
            <w:pPr>
              <w:pStyle w:val="ListParagraph"/>
              <w:widowControl/>
              <w:numPr>
                <w:ilvl w:val="0"/>
                <w:numId w:val="30"/>
              </w:numPr>
              <w:overflowPunct w:val="0"/>
              <w:autoSpaceDE w:val="0"/>
              <w:autoSpaceDN w:val="0"/>
              <w:adjustRightInd w:val="0"/>
              <w:spacing w:before="120" w:after="120"/>
              <w:ind w:leftChars="0"/>
              <w:jc w:val="left"/>
              <w:textAlignment w:val="baseline"/>
              <w:rPr>
                <w:rFonts w:ascii="Arial" w:eastAsia="Yu Mincho" w:hAnsi="Arial" w:cs="Arial"/>
                <w:sz w:val="16"/>
                <w:szCs w:val="16"/>
              </w:rPr>
            </w:pPr>
            <w:r>
              <w:rPr>
                <w:rFonts w:ascii="Arial" w:eastAsia="Yu Mincho" w:hAnsi="Arial" w:cs="Arial"/>
                <w:sz w:val="16"/>
                <w:szCs w:val="16"/>
              </w:rPr>
              <w:t xml:space="preserve">Add explicit references to TS 36.102 and correct reference number to TS 36.101 in </w:t>
            </w:r>
            <w:r w:rsidRPr="00416C59">
              <w:rPr>
                <w:rFonts w:ascii="Arial" w:eastAsia="Yu Mincho" w:hAnsi="Arial" w:cs="Arial"/>
                <w:sz w:val="16"/>
                <w:szCs w:val="16"/>
              </w:rPr>
              <w:t>Table 7.2.2.2.1-1</w:t>
            </w:r>
          </w:p>
          <w:p w14:paraId="44F0B8ED" w14:textId="77777777" w:rsidR="00BC20C7" w:rsidRDefault="00BC20C7" w:rsidP="00BC20C7">
            <w:pPr>
              <w:pStyle w:val="ListParagraph"/>
              <w:widowControl/>
              <w:numPr>
                <w:ilvl w:val="0"/>
                <w:numId w:val="30"/>
              </w:numPr>
              <w:overflowPunct w:val="0"/>
              <w:autoSpaceDE w:val="0"/>
              <w:autoSpaceDN w:val="0"/>
              <w:adjustRightInd w:val="0"/>
              <w:spacing w:before="120" w:after="120"/>
              <w:ind w:leftChars="0"/>
              <w:jc w:val="left"/>
              <w:textAlignment w:val="baseline"/>
              <w:rPr>
                <w:rFonts w:ascii="Arial" w:eastAsia="Yu Mincho" w:hAnsi="Arial" w:cs="Arial"/>
                <w:sz w:val="16"/>
                <w:szCs w:val="16"/>
              </w:rPr>
            </w:pPr>
            <w:r>
              <w:rPr>
                <w:rFonts w:ascii="Arial" w:eastAsia="Yu Mincho" w:hAnsi="Arial" w:cs="Arial"/>
                <w:sz w:val="16"/>
                <w:szCs w:val="16"/>
              </w:rPr>
              <w:t xml:space="preserve">Remove bands 255, 256 from </w:t>
            </w:r>
            <w:r w:rsidRPr="00163A88">
              <w:rPr>
                <w:rFonts w:ascii="Arial" w:eastAsia="Yu Mincho" w:hAnsi="Arial" w:cs="Arial"/>
                <w:sz w:val="16"/>
                <w:szCs w:val="16"/>
              </w:rPr>
              <w:t>Table 7.2.2.2.1-2</w:t>
            </w:r>
          </w:p>
          <w:p w14:paraId="61F347B1" w14:textId="77777777" w:rsidR="00BC20C7" w:rsidRDefault="00BC20C7" w:rsidP="00BC20C7">
            <w:pPr>
              <w:pStyle w:val="ListParagraph"/>
              <w:widowControl/>
              <w:numPr>
                <w:ilvl w:val="0"/>
                <w:numId w:val="30"/>
              </w:numPr>
              <w:overflowPunct w:val="0"/>
              <w:autoSpaceDE w:val="0"/>
              <w:autoSpaceDN w:val="0"/>
              <w:adjustRightInd w:val="0"/>
              <w:spacing w:before="120" w:after="120"/>
              <w:ind w:leftChars="0"/>
              <w:jc w:val="left"/>
              <w:textAlignment w:val="baseline"/>
              <w:rPr>
                <w:rFonts w:ascii="Arial" w:eastAsia="Yu Mincho" w:hAnsi="Arial" w:cs="Arial"/>
                <w:sz w:val="16"/>
                <w:szCs w:val="16"/>
              </w:rPr>
            </w:pPr>
            <w:r>
              <w:rPr>
                <w:rFonts w:ascii="Arial" w:eastAsia="Yu Mincho" w:hAnsi="Arial" w:cs="Arial"/>
                <w:sz w:val="16"/>
                <w:szCs w:val="16"/>
              </w:rPr>
              <w:t xml:space="preserve">Add explicit reference to TS 36.102 and correct reference numbers to TS 36.101 in </w:t>
            </w:r>
            <w:r w:rsidRPr="00F60F06">
              <w:rPr>
                <w:rFonts w:ascii="Arial" w:eastAsia="Yu Mincho" w:hAnsi="Arial" w:cs="Arial"/>
                <w:sz w:val="16"/>
                <w:szCs w:val="16"/>
              </w:rPr>
              <w:t>Table 7.2.2.2.2-1</w:t>
            </w:r>
          </w:p>
          <w:p w14:paraId="4D124B35" w14:textId="77777777" w:rsidR="00BC20C7" w:rsidRDefault="00BC20C7" w:rsidP="00BC20C7">
            <w:pPr>
              <w:pStyle w:val="ListParagraph"/>
              <w:widowControl/>
              <w:numPr>
                <w:ilvl w:val="0"/>
                <w:numId w:val="30"/>
              </w:numPr>
              <w:overflowPunct w:val="0"/>
              <w:autoSpaceDE w:val="0"/>
              <w:autoSpaceDN w:val="0"/>
              <w:adjustRightInd w:val="0"/>
              <w:spacing w:before="120" w:after="120"/>
              <w:ind w:leftChars="0"/>
              <w:jc w:val="left"/>
              <w:textAlignment w:val="baseline"/>
              <w:rPr>
                <w:rFonts w:ascii="Arial" w:eastAsia="Yu Mincho" w:hAnsi="Arial" w:cs="Arial"/>
                <w:sz w:val="16"/>
                <w:szCs w:val="16"/>
              </w:rPr>
            </w:pPr>
            <w:r>
              <w:rPr>
                <w:rFonts w:ascii="Arial" w:eastAsia="Yu Mincho" w:hAnsi="Arial" w:cs="Arial"/>
                <w:sz w:val="16"/>
                <w:szCs w:val="16"/>
              </w:rPr>
              <w:t xml:space="preserve">Remove items related to bands 255 and 256 from </w:t>
            </w:r>
            <w:r w:rsidRPr="00B165DA">
              <w:rPr>
                <w:rFonts w:ascii="Arial" w:eastAsia="Yu Mincho" w:hAnsi="Arial" w:cs="Arial"/>
                <w:sz w:val="16"/>
                <w:szCs w:val="16"/>
              </w:rPr>
              <w:t>Table 7.2.2.2.2-2</w:t>
            </w:r>
          </w:p>
          <w:p w14:paraId="51DC1E66" w14:textId="77777777" w:rsidR="00BC20C7" w:rsidRDefault="00BC20C7" w:rsidP="00BC20C7">
            <w:pPr>
              <w:pStyle w:val="ListParagraph"/>
              <w:widowControl/>
              <w:numPr>
                <w:ilvl w:val="0"/>
                <w:numId w:val="30"/>
              </w:numPr>
              <w:overflowPunct w:val="0"/>
              <w:autoSpaceDE w:val="0"/>
              <w:autoSpaceDN w:val="0"/>
              <w:adjustRightInd w:val="0"/>
              <w:spacing w:before="120" w:after="120"/>
              <w:ind w:leftChars="0"/>
              <w:jc w:val="left"/>
              <w:textAlignment w:val="baseline"/>
              <w:rPr>
                <w:rFonts w:ascii="Arial" w:eastAsia="Yu Mincho" w:hAnsi="Arial" w:cs="Arial"/>
                <w:sz w:val="16"/>
                <w:szCs w:val="16"/>
              </w:rPr>
            </w:pPr>
            <w:r>
              <w:rPr>
                <w:rFonts w:ascii="Arial" w:eastAsia="Yu Mincho" w:hAnsi="Arial" w:cs="Arial"/>
                <w:sz w:val="16"/>
                <w:szCs w:val="16"/>
              </w:rPr>
              <w:t xml:space="preserve">Add explicit references to TS 36.102 and correct reference number to TS 36.101 in </w:t>
            </w:r>
            <w:r w:rsidRPr="002A7DF1">
              <w:rPr>
                <w:rFonts w:ascii="Arial" w:eastAsia="Yu Mincho" w:hAnsi="Arial" w:cs="Arial"/>
                <w:sz w:val="16"/>
                <w:szCs w:val="16"/>
              </w:rPr>
              <w:t>Table 7.2.2.2.3-1</w:t>
            </w:r>
          </w:p>
          <w:p w14:paraId="04870959" w14:textId="77777777" w:rsidR="00BC20C7" w:rsidRPr="00913B62" w:rsidRDefault="00BC20C7" w:rsidP="00BC20C7">
            <w:pPr>
              <w:pStyle w:val="ListParagraph"/>
              <w:widowControl/>
              <w:numPr>
                <w:ilvl w:val="0"/>
                <w:numId w:val="30"/>
              </w:numPr>
              <w:overflowPunct w:val="0"/>
              <w:autoSpaceDE w:val="0"/>
              <w:autoSpaceDN w:val="0"/>
              <w:adjustRightInd w:val="0"/>
              <w:spacing w:before="120" w:after="120"/>
              <w:ind w:leftChars="0"/>
              <w:jc w:val="left"/>
              <w:textAlignment w:val="baseline"/>
              <w:rPr>
                <w:rFonts w:ascii="Arial" w:eastAsia="Yu Mincho" w:hAnsi="Arial" w:cs="Arial"/>
                <w:sz w:val="16"/>
                <w:szCs w:val="16"/>
              </w:rPr>
            </w:pPr>
            <w:r>
              <w:rPr>
                <w:rFonts w:ascii="Arial" w:eastAsia="Yu Mincho" w:hAnsi="Arial" w:cs="Arial"/>
                <w:sz w:val="16"/>
                <w:szCs w:val="16"/>
              </w:rPr>
              <w:t xml:space="preserve">Remove items related to bands 255 and 256 from </w:t>
            </w:r>
            <w:r w:rsidRPr="00C81F4F">
              <w:rPr>
                <w:rFonts w:ascii="Arial" w:eastAsia="Yu Mincho" w:hAnsi="Arial" w:cs="Arial"/>
                <w:sz w:val="16"/>
                <w:szCs w:val="16"/>
              </w:rPr>
              <w:t>Table 7.2.2.2.4-1</w:t>
            </w:r>
          </w:p>
          <w:p w14:paraId="4B7E4A16" w14:textId="77777777" w:rsidR="00BC20C7" w:rsidRPr="00805BE8" w:rsidRDefault="00BC20C7" w:rsidP="00DE2C1D">
            <w:pPr>
              <w:spacing w:before="120" w:after="120"/>
              <w:rPr>
                <w:b/>
                <w:bCs/>
              </w:rPr>
            </w:pPr>
          </w:p>
        </w:tc>
      </w:tr>
      <w:tr w:rsidR="00BC20C7" w:rsidRPr="004A7544" w14:paraId="760318C8" w14:textId="77777777" w:rsidTr="00DE2C1D">
        <w:trPr>
          <w:trHeight w:val="468"/>
        </w:trPr>
        <w:tc>
          <w:tcPr>
            <w:tcW w:w="1413" w:type="dxa"/>
          </w:tcPr>
          <w:p w14:paraId="560BC0DE" w14:textId="1A2942BA" w:rsidR="00BC20C7" w:rsidRPr="00326EED" w:rsidRDefault="00326EED" w:rsidP="00DE2C1D">
            <w:pPr>
              <w:spacing w:after="0"/>
              <w:rPr>
                <w:b/>
                <w:bCs/>
              </w:rPr>
            </w:pPr>
            <w:r w:rsidRPr="00326EED">
              <w:rPr>
                <w:b/>
                <w:bCs/>
              </w:rPr>
              <w:t>R4-2410578</w:t>
            </w:r>
          </w:p>
          <w:p w14:paraId="3ED09F1B" w14:textId="77777777" w:rsidR="00326EED" w:rsidRDefault="00326EED" w:rsidP="00DE2C1D">
            <w:pPr>
              <w:spacing w:after="0"/>
              <w:rPr>
                <w:rFonts w:ascii="Arial" w:hAnsi="Arial" w:cs="Arial"/>
                <w:b/>
                <w:bCs/>
                <w:color w:val="0000FF"/>
                <w:sz w:val="16"/>
                <w:szCs w:val="16"/>
                <w:u w:val="single"/>
              </w:rPr>
            </w:pPr>
          </w:p>
          <w:p w14:paraId="1BF2EE73" w14:textId="77777777" w:rsidR="00BC20C7" w:rsidRDefault="00BC20C7" w:rsidP="00DE2C1D">
            <w:pPr>
              <w:spacing w:after="0"/>
              <w:rPr>
                <w:b/>
                <w:bCs/>
              </w:rPr>
            </w:pPr>
            <w:r>
              <w:rPr>
                <w:b/>
                <w:bCs/>
              </w:rPr>
              <w:t>(Formal CR)</w:t>
            </w:r>
          </w:p>
          <w:p w14:paraId="51B27789" w14:textId="77777777" w:rsidR="00BC20C7" w:rsidRPr="00EC51EA" w:rsidRDefault="00BC20C7" w:rsidP="00DE2C1D">
            <w:pPr>
              <w:spacing w:after="0"/>
              <w:rPr>
                <w:rFonts w:ascii="Arial" w:hAnsi="Arial" w:cs="Arial"/>
                <w:b/>
                <w:bCs/>
                <w:color w:val="0000FF"/>
                <w:sz w:val="16"/>
                <w:szCs w:val="16"/>
                <w:u w:val="single"/>
              </w:rPr>
            </w:pPr>
          </w:p>
        </w:tc>
        <w:tc>
          <w:tcPr>
            <w:tcW w:w="1134" w:type="dxa"/>
          </w:tcPr>
          <w:p w14:paraId="46A0A0BB" w14:textId="77777777" w:rsidR="00BC20C7" w:rsidRPr="004A7544" w:rsidRDefault="00BC20C7" w:rsidP="00DE2C1D">
            <w:pPr>
              <w:spacing w:before="120" w:after="120"/>
            </w:pPr>
            <w:r>
              <w:rPr>
                <w:rFonts w:ascii="Arial" w:hAnsi="Arial" w:cs="Arial"/>
                <w:sz w:val="16"/>
                <w:szCs w:val="16"/>
              </w:rPr>
              <w:t>Inmarsat</w:t>
            </w:r>
          </w:p>
        </w:tc>
        <w:tc>
          <w:tcPr>
            <w:tcW w:w="7084" w:type="dxa"/>
          </w:tcPr>
          <w:p w14:paraId="1B42F73C" w14:textId="77777777" w:rsidR="00BC20C7" w:rsidRDefault="00BC20C7" w:rsidP="00DE2C1D">
            <w:pPr>
              <w:spacing w:before="120" w:after="120"/>
              <w:rPr>
                <w:rFonts w:ascii="Arial" w:hAnsi="Arial" w:cs="Arial"/>
                <w:sz w:val="16"/>
                <w:szCs w:val="16"/>
              </w:rPr>
            </w:pPr>
            <w:r>
              <w:rPr>
                <w:rFonts w:ascii="Arial" w:hAnsi="Arial" w:cs="Arial"/>
                <w:b/>
                <w:bCs/>
                <w:sz w:val="16"/>
                <w:szCs w:val="16"/>
              </w:rPr>
              <w:t xml:space="preserve">Title: </w:t>
            </w:r>
            <w:r w:rsidRPr="00A30E64">
              <w:rPr>
                <w:rFonts w:ascii="Arial" w:hAnsi="Arial" w:cs="Arial"/>
                <w:sz w:val="16"/>
                <w:szCs w:val="16"/>
              </w:rPr>
              <w:t>CR to TR 36.764 - Extended L-band Clause 7.3 Evaluation and Simulation</w:t>
            </w:r>
          </w:p>
          <w:p w14:paraId="73136F58" w14:textId="77777777" w:rsidR="00BC20C7" w:rsidRDefault="00BC20C7" w:rsidP="00DE2C1D">
            <w:pPr>
              <w:spacing w:before="120" w:after="120"/>
              <w:rPr>
                <w:rFonts w:ascii="Arial" w:hAnsi="Arial" w:cs="Arial"/>
                <w:b/>
                <w:bCs/>
                <w:sz w:val="16"/>
                <w:szCs w:val="16"/>
              </w:rPr>
            </w:pPr>
            <w:r w:rsidRPr="00202F4D">
              <w:rPr>
                <w:rFonts w:ascii="Arial" w:hAnsi="Arial" w:cs="Arial"/>
                <w:b/>
                <w:bCs/>
                <w:sz w:val="16"/>
                <w:szCs w:val="16"/>
              </w:rPr>
              <w:t>This is a CR (Cat. F) for TS36.764 v18.1.0 in Rel-18</w:t>
            </w:r>
          </w:p>
          <w:p w14:paraId="4BA365CC" w14:textId="4B44F978" w:rsidR="00BC20C7" w:rsidRDefault="00BC20C7" w:rsidP="00DE2C1D">
            <w:pPr>
              <w:spacing w:before="120" w:after="120"/>
              <w:rPr>
                <w:rFonts w:ascii="Arial" w:hAnsi="Arial" w:cs="Arial"/>
                <w:sz w:val="16"/>
                <w:szCs w:val="16"/>
              </w:rPr>
            </w:pPr>
            <w:r>
              <w:rPr>
                <w:rFonts w:ascii="Arial" w:hAnsi="Arial" w:cs="Arial"/>
                <w:b/>
                <w:bCs/>
                <w:sz w:val="16"/>
                <w:szCs w:val="16"/>
              </w:rPr>
              <w:t xml:space="preserve">Reason:   </w:t>
            </w:r>
            <w:r w:rsidR="00E8750F" w:rsidRPr="00E8750F">
              <w:rPr>
                <w:rFonts w:ascii="Arial" w:hAnsi="Arial" w:cs="Arial"/>
                <w:sz w:val="16"/>
                <w:szCs w:val="16"/>
              </w:rPr>
              <w:t xml:space="preserve">Introduction of Extended L-band </w:t>
            </w:r>
            <w:r w:rsidR="00E8750F">
              <w:rPr>
                <w:rFonts w:ascii="Arial" w:hAnsi="Arial" w:cs="Arial"/>
                <w:sz w:val="16"/>
                <w:szCs w:val="16"/>
              </w:rPr>
              <w:t xml:space="preserve">(b253) </w:t>
            </w:r>
            <w:r w:rsidR="00E8750F" w:rsidRPr="00E8750F">
              <w:rPr>
                <w:rFonts w:ascii="Arial" w:hAnsi="Arial" w:cs="Arial"/>
                <w:sz w:val="16"/>
                <w:szCs w:val="16"/>
              </w:rPr>
              <w:t>background information in TR 36.764</w:t>
            </w:r>
            <w:r>
              <w:rPr>
                <w:rFonts w:ascii="Arial" w:hAnsi="Arial" w:cs="Arial"/>
                <w:sz w:val="16"/>
                <w:szCs w:val="16"/>
              </w:rPr>
              <w:t xml:space="preserve">.  </w:t>
            </w:r>
          </w:p>
          <w:p w14:paraId="4F12C127" w14:textId="77777777" w:rsidR="00BC20C7" w:rsidRDefault="00BC20C7" w:rsidP="00DE2C1D">
            <w:pPr>
              <w:spacing w:before="120" w:after="120"/>
              <w:rPr>
                <w:rFonts w:ascii="Arial" w:hAnsi="Arial" w:cs="Arial"/>
                <w:b/>
                <w:bCs/>
                <w:sz w:val="16"/>
                <w:szCs w:val="16"/>
              </w:rPr>
            </w:pPr>
            <w:r>
              <w:rPr>
                <w:rFonts w:ascii="Arial" w:hAnsi="Arial" w:cs="Arial"/>
                <w:b/>
                <w:bCs/>
                <w:sz w:val="16"/>
                <w:szCs w:val="16"/>
              </w:rPr>
              <w:lastRenderedPageBreak/>
              <w:t xml:space="preserve">Proposals:  </w:t>
            </w:r>
          </w:p>
          <w:p w14:paraId="231BA12E" w14:textId="6EEB4F0D" w:rsidR="00BC20C7" w:rsidRPr="004A7544" w:rsidRDefault="00602BD1" w:rsidP="00DE2C1D">
            <w:pPr>
              <w:spacing w:before="120" w:after="120"/>
            </w:pPr>
            <w:r w:rsidRPr="00602BD1">
              <w:rPr>
                <w:rFonts w:ascii="Arial" w:hAnsi="Arial" w:cs="Arial"/>
                <w:sz w:val="16"/>
                <w:szCs w:val="16"/>
              </w:rPr>
              <w:t xml:space="preserve">To introduce measurement examples related to the 3GPP specifications for the Extended L-band into the TR for LTE IoT NTN bands </w:t>
            </w:r>
          </w:p>
        </w:tc>
      </w:tr>
    </w:tbl>
    <w:p w14:paraId="24903425" w14:textId="77777777" w:rsidR="00BC20C7" w:rsidRDefault="00BC20C7" w:rsidP="005F3C31">
      <w:pPr>
        <w:rPr>
          <w:lang w:eastAsia="ja-JP"/>
        </w:rPr>
      </w:pPr>
    </w:p>
    <w:p w14:paraId="655FFEA6" w14:textId="51CEE06E" w:rsidR="00F86DC3" w:rsidRPr="005F3C31" w:rsidRDefault="00875E1F" w:rsidP="005F3C31">
      <w:pPr>
        <w:rPr>
          <w:lang w:eastAsia="ja-JP"/>
        </w:rPr>
      </w:pPr>
      <w:r>
        <w:rPr>
          <w:lang w:eastAsia="ja-JP"/>
        </w:rPr>
        <w:t>Upon discussion, it was concluded that no further contributions were required to achieve 100% completion of the Performance part.</w:t>
      </w:r>
    </w:p>
    <w:p w14:paraId="7D21EFA3" w14:textId="77777777" w:rsidR="00F12B40" w:rsidRDefault="00F12B40" w:rsidP="006B3B1B">
      <w:pPr>
        <w:spacing w:after="120"/>
        <w:rPr>
          <w:color w:val="0070C0"/>
          <w:szCs w:val="24"/>
          <w:lang w:eastAsia="zh-CN"/>
        </w:rPr>
      </w:pPr>
    </w:p>
    <w:p w14:paraId="227CCBE5" w14:textId="77777777" w:rsidR="00F12B40" w:rsidRDefault="00F12B40" w:rsidP="006B3B1B">
      <w:pPr>
        <w:spacing w:after="120"/>
        <w:rPr>
          <w:color w:val="0070C0"/>
          <w:szCs w:val="24"/>
          <w:lang w:eastAsia="zh-CN"/>
        </w:rPr>
      </w:pPr>
    </w:p>
    <w:p w14:paraId="3B133FF0" w14:textId="0A6477B0" w:rsidR="006B3B1B" w:rsidRPr="001C09E1" w:rsidRDefault="001C09E1" w:rsidP="001C09E1">
      <w:pPr>
        <w:pStyle w:val="Heading5"/>
      </w:pPr>
      <w:r w:rsidRPr="00B27DDE">
        <w:t>RAN4#1</w:t>
      </w:r>
      <w:r>
        <w:t>10-bis</w:t>
      </w:r>
    </w:p>
    <w:p w14:paraId="160198A7" w14:textId="77777777" w:rsidR="00580D9C" w:rsidRDefault="00580D9C" w:rsidP="00B27DDE">
      <w:pPr>
        <w:pStyle w:val="B1"/>
        <w:ind w:left="0" w:firstLine="0"/>
        <w:rPr>
          <w:lang w:eastAsia="ja-JP"/>
        </w:rPr>
      </w:pPr>
    </w:p>
    <w:p w14:paraId="5565429F" w14:textId="72BB3AE6" w:rsidR="006E3641" w:rsidRDefault="001C09E1" w:rsidP="00B27DDE">
      <w:pPr>
        <w:pStyle w:val="B1"/>
        <w:ind w:left="0" w:firstLine="0"/>
        <w:rPr>
          <w:lang w:eastAsia="ja-JP"/>
        </w:rPr>
      </w:pPr>
      <w:r>
        <w:rPr>
          <w:lang w:eastAsia="ja-JP"/>
        </w:rPr>
        <w:t>No contributions were treated during RAN4#110-bis</w:t>
      </w:r>
      <w:r w:rsidR="00580D9C">
        <w:rPr>
          <w:lang w:eastAsia="ja-JP"/>
        </w:rPr>
        <w:t xml:space="preserve"> and the topic was not treated.</w:t>
      </w:r>
    </w:p>
    <w:p w14:paraId="2379C6EB" w14:textId="77777777" w:rsidR="00580D9C" w:rsidRPr="001C09E1" w:rsidRDefault="00580D9C" w:rsidP="00B27DDE">
      <w:pPr>
        <w:pStyle w:val="B1"/>
        <w:ind w:left="0" w:firstLine="0"/>
        <w:rPr>
          <w:lang w:eastAsia="ja-JP"/>
        </w:rPr>
      </w:pPr>
    </w:p>
    <w:p w14:paraId="37D259DA" w14:textId="5F2518A3" w:rsidR="00701410" w:rsidRDefault="00701410" w:rsidP="009F710A">
      <w:pPr>
        <w:pStyle w:val="Heading4"/>
        <w:numPr>
          <w:ilvl w:val="2"/>
          <w:numId w:val="25"/>
        </w:numPr>
        <w:rPr>
          <w:lang w:eastAsia="ja-JP"/>
        </w:rPr>
      </w:pPr>
      <w:r>
        <w:rPr>
          <w:lang w:eastAsia="ja-JP"/>
        </w:rPr>
        <w:t>Remaining Open issues</w:t>
      </w:r>
    </w:p>
    <w:p w14:paraId="23C9C383" w14:textId="7743ACE5" w:rsidR="0002338A" w:rsidRPr="0002338A" w:rsidRDefault="0002338A" w:rsidP="00E8750F">
      <w:pPr>
        <w:pStyle w:val="Heading5"/>
      </w:pPr>
      <w:r w:rsidRPr="0002338A">
        <w:t>After RAN4#1</w:t>
      </w:r>
      <w:r w:rsidR="000A1150">
        <w:t>1</w:t>
      </w:r>
      <w:r w:rsidR="00C95861">
        <w:t>1</w:t>
      </w:r>
    </w:p>
    <w:p w14:paraId="5FC33088" w14:textId="48F40C32" w:rsidR="009B7D03" w:rsidRDefault="00580D9C" w:rsidP="00C95861">
      <w:pPr>
        <w:pStyle w:val="B1"/>
        <w:ind w:left="0" w:firstLine="0"/>
        <w:rPr>
          <w:lang w:eastAsia="ja-JP"/>
        </w:rPr>
      </w:pPr>
      <w:r>
        <w:rPr>
          <w:lang w:eastAsia="ja-JP"/>
        </w:rPr>
        <w:t>No open issues remain after RAN4#111 as part of the agreed scope of the Work Item.</w:t>
      </w:r>
    </w:p>
    <w:p w14:paraId="5FC67E51" w14:textId="011934E4" w:rsidR="00580D9C" w:rsidRDefault="00580D9C" w:rsidP="00C95861">
      <w:pPr>
        <w:pStyle w:val="B1"/>
        <w:ind w:left="0" w:firstLine="0"/>
        <w:rPr>
          <w:lang w:eastAsia="ja-JP"/>
        </w:rPr>
      </w:pPr>
      <w:r>
        <w:rPr>
          <w:lang w:eastAsia="ja-JP"/>
        </w:rPr>
        <w:t xml:space="preserve">The </w:t>
      </w:r>
      <w:r w:rsidR="00480D6C">
        <w:rPr>
          <w:lang w:eastAsia="ja-JP"/>
        </w:rPr>
        <w:t>alignment with ETSI requirements remains pending further work within ETSI</w:t>
      </w:r>
      <w:r w:rsidR="00427C88">
        <w:rPr>
          <w:lang w:eastAsia="ja-JP"/>
        </w:rPr>
        <w:t>, as per agreement at</w:t>
      </w:r>
      <w:r w:rsidR="00CD3D81">
        <w:rPr>
          <w:lang w:eastAsia="ja-JP"/>
        </w:rPr>
        <w:t xml:space="preserve"> RAN4#xxx and may be handled later as part of Maintenance.</w:t>
      </w:r>
    </w:p>
    <w:p w14:paraId="531DE669" w14:textId="77777777" w:rsidR="00CD3D81" w:rsidRDefault="00CD3D81" w:rsidP="00C95861">
      <w:pPr>
        <w:pStyle w:val="B1"/>
        <w:ind w:left="0" w:firstLine="0"/>
        <w:rPr>
          <w:lang w:eastAsia="ja-JP"/>
        </w:rPr>
      </w:pPr>
    </w:p>
    <w:p w14:paraId="335DE63A" w14:textId="141EB516" w:rsidR="00CD3D81" w:rsidRPr="0002338A" w:rsidRDefault="00CD3D81" w:rsidP="00E8750F">
      <w:pPr>
        <w:pStyle w:val="Heading5"/>
      </w:pPr>
      <w:r w:rsidRPr="0002338A">
        <w:t>After RAN4#1</w:t>
      </w:r>
      <w:r>
        <w:t>10-bis</w:t>
      </w:r>
    </w:p>
    <w:p w14:paraId="721BD590" w14:textId="30C5C637" w:rsidR="009B7D03" w:rsidRDefault="00E8750F" w:rsidP="00D63DC7">
      <w:pPr>
        <w:pStyle w:val="B1"/>
        <w:ind w:left="0" w:firstLine="0"/>
      </w:pPr>
      <w:r>
        <w:t xml:space="preserve">No contributions were treated at this meeting.  Therefore, no </w:t>
      </w:r>
      <w:r w:rsidR="00D94735">
        <w:t xml:space="preserve">progress was made on completion of the Performance part.  </w:t>
      </w:r>
    </w:p>
    <w:p w14:paraId="6A695DBA" w14:textId="77777777" w:rsidR="00D63DC7" w:rsidRPr="00326BEA" w:rsidRDefault="00D63DC7" w:rsidP="00D63DC7">
      <w:pPr>
        <w:pStyle w:val="B1"/>
        <w:ind w:left="0" w:firstLine="0"/>
      </w:pPr>
    </w:p>
    <w:p w14:paraId="56E5E5EE" w14:textId="3F2A69CB" w:rsidR="005A6C96" w:rsidRDefault="005D4EAE" w:rsidP="005A6C96">
      <w:pPr>
        <w:pStyle w:val="Heading2"/>
      </w:pPr>
      <w:r>
        <w:t>3</w:t>
      </w:r>
      <w:r w:rsidR="005A6C96">
        <w:t>.</w:t>
      </w:r>
      <w:r w:rsidR="005A6C96">
        <w:tab/>
        <w:t>References</w:t>
      </w:r>
    </w:p>
    <w:p w14:paraId="4CB2C3FC" w14:textId="5A623A1D" w:rsidR="004F218A"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57E97D43" w14:textId="126248C3" w:rsidR="00C079A3" w:rsidRDefault="005D4EAE" w:rsidP="00C079A3">
      <w:pPr>
        <w:pStyle w:val="Heading2"/>
      </w:pPr>
      <w:r>
        <w:t>3.5 RAN WG4#1</w:t>
      </w:r>
      <w:r w:rsidR="000A1150">
        <w:t>1</w:t>
      </w:r>
      <w:r w:rsidR="00C95861">
        <w:t>1</w:t>
      </w:r>
    </w:p>
    <w:p w14:paraId="15794263" w14:textId="77777777" w:rsidR="00C079A3" w:rsidRDefault="00C079A3" w:rsidP="00C079A3">
      <w:pPr>
        <w:pStyle w:val="EX"/>
        <w:numPr>
          <w:ilvl w:val="0"/>
          <w:numId w:val="19"/>
        </w:numPr>
        <w:overflowPunct/>
        <w:autoSpaceDE/>
        <w:autoSpaceDN/>
        <w:adjustRightInd/>
        <w:textAlignment w:val="auto"/>
      </w:pPr>
      <w:r>
        <w:t>R4-2407316</w:t>
      </w:r>
      <w:r>
        <w:tab/>
        <w:t>(IoT_NTN_extLband) CR to 36.764 for IoT-NTN UE RF requirements (Rel-18)</w:t>
      </w:r>
      <w:r>
        <w:tab/>
        <w:t>MediaTek Inc.</w:t>
      </w:r>
    </w:p>
    <w:p w14:paraId="67F47C3F" w14:textId="0F6CA401" w:rsidR="00C079A3" w:rsidRDefault="00C079A3" w:rsidP="00C079A3">
      <w:pPr>
        <w:pStyle w:val="EX"/>
        <w:numPr>
          <w:ilvl w:val="0"/>
          <w:numId w:val="19"/>
        </w:numPr>
        <w:overflowPunct/>
        <w:autoSpaceDE/>
        <w:autoSpaceDN/>
        <w:adjustRightInd/>
        <w:textAlignment w:val="auto"/>
      </w:pPr>
      <w:r>
        <w:t>R4-2408927</w:t>
      </w:r>
      <w:r>
        <w:tab/>
        <w:t>Topic summary for [111][116] IoT_NTN_extLband</w:t>
      </w:r>
      <w:r>
        <w:tab/>
        <w:t>Moderator</w:t>
      </w:r>
      <w:r w:rsidR="00875E1F">
        <w:t xml:space="preserve"> </w:t>
      </w:r>
      <w:r>
        <w:t>(Inmarsat)</w:t>
      </w:r>
    </w:p>
    <w:p w14:paraId="5F25BF64" w14:textId="547108D5" w:rsidR="00BB2758" w:rsidRDefault="00C079A3" w:rsidP="00C079A3">
      <w:pPr>
        <w:pStyle w:val="EX"/>
        <w:numPr>
          <w:ilvl w:val="0"/>
          <w:numId w:val="19"/>
        </w:numPr>
        <w:overflowPunct/>
        <w:autoSpaceDE/>
        <w:autoSpaceDN/>
        <w:adjustRightInd/>
        <w:textAlignment w:val="auto"/>
      </w:pPr>
      <w:r>
        <w:t>R4-2410578</w:t>
      </w:r>
      <w:r>
        <w:tab/>
        <w:t>CR to TR 36.764 - Extended L-band Clause 7.3 Evaluation and Simulation</w:t>
      </w:r>
      <w:r>
        <w:tab/>
        <w:t>Inmarsat</w:t>
      </w:r>
    </w:p>
    <w:p w14:paraId="4DDE4772" w14:textId="5A19A8F3" w:rsidR="00D84D49" w:rsidRDefault="00D84D49" w:rsidP="00D84D49">
      <w:pPr>
        <w:pStyle w:val="Heading2"/>
      </w:pPr>
      <w:r>
        <w:t>3.6 RAN WG4#110-bis</w:t>
      </w:r>
    </w:p>
    <w:p w14:paraId="06FE054B" w14:textId="1C0BCEB1" w:rsidR="00875E1F" w:rsidRPr="00875E1F" w:rsidRDefault="00875E1F" w:rsidP="00875E1F">
      <w:r>
        <w:t>No contributions.</w:t>
      </w:r>
    </w:p>
    <w:p w14:paraId="561C994C" w14:textId="040BE58F" w:rsidR="00D84D49" w:rsidRPr="00A47C0C" w:rsidRDefault="00D84D49" w:rsidP="001C09E1">
      <w:pPr>
        <w:pStyle w:val="EX"/>
        <w:overflowPunct/>
        <w:autoSpaceDE/>
        <w:autoSpaceDN/>
        <w:adjustRightInd/>
        <w:ind w:left="0" w:firstLine="0"/>
        <w:textAlignment w:val="auto"/>
      </w:pPr>
    </w:p>
    <w:sectPr w:rsidR="00D84D49" w:rsidRPr="00A47C0C" w:rsidSect="006C090F">
      <w:footerReference w:type="even" r:id="rId10"/>
      <w:footerReference w:type="default" r:id="rId11"/>
      <w:footerReference w:type="first" r:id="rId12"/>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CF9F7C" w14:textId="77777777" w:rsidR="00BD23B4" w:rsidRDefault="00BD23B4">
      <w:r>
        <w:separator/>
      </w:r>
    </w:p>
  </w:endnote>
  <w:endnote w:type="continuationSeparator" w:id="0">
    <w:p w14:paraId="00860379" w14:textId="77777777" w:rsidR="00BD23B4" w:rsidRDefault="00BD23B4">
      <w:r>
        <w:continuationSeparator/>
      </w:r>
    </w:p>
  </w:endnote>
  <w:endnote w:type="continuationNotice" w:id="1">
    <w:p w14:paraId="1E783A58" w14:textId="77777777" w:rsidR="00BD23B4" w:rsidRDefault="00BD23B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A9B0CC" w14:textId="5ADD0511" w:rsidR="001E483F" w:rsidRDefault="00931EFB">
    <w:pPr>
      <w:pStyle w:val="Footer"/>
    </w:pPr>
    <w:r>
      <mc:AlternateContent>
        <mc:Choice Requires="wps">
          <w:drawing>
            <wp:anchor distT="0" distB="0" distL="0" distR="0" simplePos="0" relativeHeight="251658241" behindDoc="0" locked="0" layoutInCell="1" allowOverlap="1" wp14:anchorId="6C184F4A" wp14:editId="4E2A8CBD">
              <wp:simplePos x="635" y="635"/>
              <wp:positionH relativeFrom="page">
                <wp:align>left</wp:align>
              </wp:positionH>
              <wp:positionV relativeFrom="page">
                <wp:align>bottom</wp:align>
              </wp:positionV>
              <wp:extent cx="443865" cy="443865"/>
              <wp:effectExtent l="0" t="0" r="4445" b="0"/>
              <wp:wrapNone/>
              <wp:docPr id="5" name="Text Box 5" descr="PUBLIC  |  © INMARSAT">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68FB7BD" w14:textId="1288B032" w:rsidR="00931EFB" w:rsidRPr="00931EFB" w:rsidRDefault="00931EFB" w:rsidP="00931EFB">
                          <w:pPr>
                            <w:spacing w:after="0"/>
                            <w:rPr>
                              <w:rFonts w:ascii="Calibri" w:eastAsia="Calibri" w:hAnsi="Calibri" w:cs="Calibri"/>
                              <w:noProof/>
                              <w:color w:val="000000"/>
                              <w:sz w:val="14"/>
                              <w:szCs w:val="14"/>
                            </w:rPr>
                          </w:pPr>
                          <w:r w:rsidRPr="00931EFB">
                            <w:rPr>
                              <w:rFonts w:ascii="Calibri" w:eastAsia="Calibri" w:hAnsi="Calibri" w:cs="Calibri"/>
                              <w:noProof/>
                              <w:color w:val="000000"/>
                              <w:sz w:val="14"/>
                              <w:szCs w:val="14"/>
                            </w:rPr>
                            <w:t>PUBLIC  |  © INMARSAT</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6C184F4A" id="_x0000_t202" coordsize="21600,21600" o:spt="202" path="m,l,21600r21600,l21600,xe">
              <v:stroke joinstyle="miter"/>
              <v:path gradientshapeok="t" o:connecttype="rect"/>
            </v:shapetype>
            <v:shape id="Text Box 5" o:spid="_x0000_s1026" type="#_x0000_t202" alt="PUBLIC  |  © INMARSAT" style="position:absolute;left:0;text-align:left;margin-left:0;margin-top:0;width:34.95pt;height:34.95pt;z-index:251658241;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" filled="f" stroked="f">
              <v:textbox style="mso-fit-shape-to-text:t" inset="20pt,0,0,15pt">
                <w:txbxContent>
                  <w:p w14:paraId="468FB7BD" w14:textId="1288B032" w:rsidR="00931EFB" w:rsidRPr="00931EFB" w:rsidRDefault="00931EFB" w:rsidP="00931EFB">
                    <w:pPr>
                      <w:spacing w:after="0"/>
                      <w:rPr>
                        <w:rFonts w:ascii="Calibri" w:eastAsia="Calibri" w:hAnsi="Calibri" w:cs="Calibri"/>
                        <w:noProof/>
                        <w:color w:val="000000"/>
                        <w:sz w:val="14"/>
                        <w:szCs w:val="14"/>
                      </w:rPr>
                    </w:pPr>
                    <w:r w:rsidRPr="00931EFB">
                      <w:rPr>
                        <w:rFonts w:ascii="Calibri" w:eastAsia="Calibri" w:hAnsi="Calibri" w:cs="Calibri"/>
                        <w:noProof/>
                        <w:color w:val="000000"/>
                        <w:sz w:val="14"/>
                        <w:szCs w:val="14"/>
                      </w:rPr>
                      <w:t>PUBLIC  |  © INMARSAT</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7B965E52"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79330" w14:textId="2924310B" w:rsidR="001E483F" w:rsidRDefault="00931EFB">
    <w:pPr>
      <w:pStyle w:val="Footer"/>
    </w:pPr>
    <w:r>
      <mc:AlternateContent>
        <mc:Choice Requires="wps">
          <w:drawing>
            <wp:anchor distT="0" distB="0" distL="0" distR="0" simplePos="0" relativeHeight="251658240" behindDoc="0" locked="0" layoutInCell="1" allowOverlap="1" wp14:anchorId="6C7A4DA8" wp14:editId="1E0DAB65">
              <wp:simplePos x="635" y="635"/>
              <wp:positionH relativeFrom="page">
                <wp:align>left</wp:align>
              </wp:positionH>
              <wp:positionV relativeFrom="page">
                <wp:align>bottom</wp:align>
              </wp:positionV>
              <wp:extent cx="443865" cy="443865"/>
              <wp:effectExtent l="0" t="0" r="4445" b="0"/>
              <wp:wrapNone/>
              <wp:docPr id="4" name="Text Box 4" descr="PUBLIC  |  © INMARSAT">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B456BC6" w14:textId="01443DE3" w:rsidR="00931EFB" w:rsidRPr="00931EFB" w:rsidRDefault="00931EFB" w:rsidP="00931EFB">
                          <w:pPr>
                            <w:spacing w:after="0"/>
                            <w:rPr>
                              <w:rFonts w:ascii="Calibri" w:eastAsia="Calibri" w:hAnsi="Calibri" w:cs="Calibri"/>
                              <w:noProof/>
                              <w:color w:val="000000"/>
                              <w:sz w:val="14"/>
                              <w:szCs w:val="14"/>
                            </w:rPr>
                          </w:pPr>
                          <w:r w:rsidRPr="00931EFB">
                            <w:rPr>
                              <w:rFonts w:ascii="Calibri" w:eastAsia="Calibri" w:hAnsi="Calibri" w:cs="Calibri"/>
                              <w:noProof/>
                              <w:color w:val="000000"/>
                              <w:sz w:val="14"/>
                              <w:szCs w:val="14"/>
                            </w:rPr>
                            <w:t>PUBLIC  |  © INMARSAT</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6C7A4DA8" id="_x0000_t202" coordsize="21600,21600" o:spt="202" path="m,l,21600r21600,l21600,xe">
              <v:stroke joinstyle="miter"/>
              <v:path gradientshapeok="t" o:connecttype="rect"/>
            </v:shapetype>
            <v:shape id="Text Box 4" o:spid="_x0000_s1027" type="#_x0000_t202" alt="PUBLIC  |  © INMARSAT" style="position:absolute;left:0;text-align:left;margin-left:0;margin-top:0;width:34.95pt;height:34.95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" filled="f" stroked="f">
              <v:textbox style="mso-fit-shape-to-text:t" inset="20pt,0,0,15pt">
                <w:txbxContent>
                  <w:p w14:paraId="0B456BC6" w14:textId="01443DE3" w:rsidR="00931EFB" w:rsidRPr="00931EFB" w:rsidRDefault="00931EFB" w:rsidP="00931EFB">
                    <w:pPr>
                      <w:spacing w:after="0"/>
                      <w:rPr>
                        <w:rFonts w:ascii="Calibri" w:eastAsia="Calibri" w:hAnsi="Calibri" w:cs="Calibri"/>
                        <w:noProof/>
                        <w:color w:val="000000"/>
                        <w:sz w:val="14"/>
                        <w:szCs w:val="14"/>
                      </w:rPr>
                    </w:pPr>
                    <w:r w:rsidRPr="00931EFB">
                      <w:rPr>
                        <w:rFonts w:ascii="Calibri" w:eastAsia="Calibri" w:hAnsi="Calibri" w:cs="Calibri"/>
                        <w:noProof/>
                        <w:color w:val="000000"/>
                        <w:sz w:val="14"/>
                        <w:szCs w:val="14"/>
                      </w:rPr>
                      <w:t>PUBLIC  |  © INMARSAT</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63EDC4" w14:textId="77777777" w:rsidR="00BD23B4" w:rsidRDefault="00BD23B4">
      <w:r>
        <w:separator/>
      </w:r>
    </w:p>
  </w:footnote>
  <w:footnote w:type="continuationSeparator" w:id="0">
    <w:p w14:paraId="19E423AB" w14:textId="77777777" w:rsidR="00BD23B4" w:rsidRDefault="00BD23B4">
      <w:r>
        <w:continuationSeparator/>
      </w:r>
    </w:p>
  </w:footnote>
  <w:footnote w:type="continuationNotice" w:id="1">
    <w:p w14:paraId="07BA1CDC" w14:textId="77777777" w:rsidR="00BD23B4" w:rsidRDefault="00BD23B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8069BD"/>
    <w:multiLevelType w:val="hybridMultilevel"/>
    <w:tmpl w:val="80908D3C"/>
    <w:lvl w:ilvl="0" w:tplc="5E22C74A">
      <w:start w:val="1"/>
      <w:numFmt w:val="decimal"/>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B8A504F"/>
    <w:multiLevelType w:val="hybridMultilevel"/>
    <w:tmpl w:val="4FF00C4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27581F2A"/>
    <w:multiLevelType w:val="hybridMultilevel"/>
    <w:tmpl w:val="DFD6C4A8"/>
    <w:lvl w:ilvl="0" w:tplc="C6DA1A48">
      <w:numFmt w:val="bullet"/>
      <w:lvlText w:val="-"/>
      <w:lvlJc w:val="left"/>
      <w:pPr>
        <w:ind w:left="924" w:hanging="360"/>
      </w:pPr>
      <w:rPr>
        <w:rFonts w:ascii="Arial" w:eastAsia="MS Mincho" w:hAnsi="Arial" w:cs="Arial" w:hint="default"/>
      </w:rPr>
    </w:lvl>
    <w:lvl w:ilvl="1" w:tplc="04090003">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7"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315D7249"/>
    <w:multiLevelType w:val="hybridMultilevel"/>
    <w:tmpl w:val="6A80491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44261797"/>
    <w:multiLevelType w:val="hybridMultilevel"/>
    <w:tmpl w:val="13C0FC70"/>
    <w:lvl w:ilvl="0" w:tplc="04090003">
      <w:start w:val="1"/>
      <w:numFmt w:val="bullet"/>
      <w:lvlText w:val="o"/>
      <w:lvlJc w:val="left"/>
      <w:pPr>
        <w:ind w:left="1928" w:hanging="360"/>
      </w:pPr>
      <w:rPr>
        <w:rFonts w:ascii="Courier New" w:hAnsi="Courier New" w:cs="Courier New"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14" w15:restartNumberingAfterBreak="0">
    <w:nsid w:val="4C42405E"/>
    <w:multiLevelType w:val="hybridMultilevel"/>
    <w:tmpl w:val="2E0832EA"/>
    <w:lvl w:ilvl="0" w:tplc="80C21132">
      <w:start w:val="4"/>
      <w:numFmt w:val="bullet"/>
      <w:lvlText w:val="-"/>
      <w:lvlJc w:val="left"/>
      <w:pPr>
        <w:ind w:left="720" w:hanging="360"/>
      </w:pPr>
      <w:rPr>
        <w:rFonts w:ascii="Arial" w:eastAsia="Yu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565704A4"/>
    <w:multiLevelType w:val="hybridMultilevel"/>
    <w:tmpl w:val="070C96DA"/>
    <w:lvl w:ilvl="0" w:tplc="2BFA9948">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
      <w:lvlJc w:val="left"/>
      <w:pPr>
        <w:ind w:left="360" w:hanging="360"/>
      </w:pPr>
      <w:rPr>
        <w:rFonts w:ascii="Symbol" w:hAnsi="Symbo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8"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9"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5C045FA2"/>
    <w:multiLevelType w:val="hybridMultilevel"/>
    <w:tmpl w:val="1AF809F2"/>
    <w:lvl w:ilvl="0" w:tplc="04090003">
      <w:start w:val="1"/>
      <w:numFmt w:val="bullet"/>
      <w:lvlText w:val="o"/>
      <w:lvlJc w:val="left"/>
      <w:pPr>
        <w:ind w:left="1644" w:hanging="360"/>
      </w:pPr>
      <w:rPr>
        <w:rFonts w:ascii="Courier New" w:hAnsi="Courier New" w:cs="Courier New"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60475529"/>
    <w:multiLevelType w:val="hybridMultilevel"/>
    <w:tmpl w:val="2A3EEFD8"/>
    <w:lvl w:ilvl="0" w:tplc="987A2CA6">
      <w:start w:val="5"/>
      <w:numFmt w:val="bullet"/>
      <w:lvlText w:val="-"/>
      <w:lvlJc w:val="left"/>
      <w:pPr>
        <w:ind w:left="720" w:hanging="360"/>
      </w:pPr>
      <w:rPr>
        <w:rFonts w:ascii="Times New Roman" w:eastAsia="Yu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2603836"/>
    <w:multiLevelType w:val="multilevel"/>
    <w:tmpl w:val="62603836"/>
    <w:lvl w:ilvl="0">
      <w:start w:val="2"/>
      <w:numFmt w:val="bullet"/>
      <w:lvlText w:val="-"/>
      <w:lvlJc w:val="left"/>
      <w:pPr>
        <w:ind w:left="720" w:hanging="360"/>
      </w:pPr>
      <w:rPr>
        <w:rFonts w:ascii="Times New Roman" w:eastAsia="Yu Mincho" w:hAnsi="Times New Roman" w:cs="Times New Roman" w:hint="default"/>
        <w:i w:val="0"/>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4" w15:restartNumberingAfterBreak="0">
    <w:nsid w:val="6E422DBF"/>
    <w:multiLevelType w:val="hybridMultilevel"/>
    <w:tmpl w:val="62BA1488"/>
    <w:lvl w:ilvl="0" w:tplc="C6DA1A48">
      <w:numFmt w:val="bullet"/>
      <w:lvlText w:val="-"/>
      <w:lvlJc w:val="left"/>
      <w:pPr>
        <w:ind w:left="928" w:hanging="360"/>
      </w:pPr>
      <w:rPr>
        <w:rFonts w:ascii="Arial" w:eastAsia="MS Mincho" w:hAnsi="Arial" w:cs="Arial" w:hint="default"/>
      </w:rPr>
    </w:lvl>
    <w:lvl w:ilvl="1" w:tplc="041D0003" w:tentative="1">
      <w:start w:val="1"/>
      <w:numFmt w:val="bullet"/>
      <w:lvlText w:val="o"/>
      <w:lvlJc w:val="left"/>
      <w:pPr>
        <w:ind w:left="1444" w:hanging="360"/>
      </w:pPr>
      <w:rPr>
        <w:rFonts w:ascii="Courier New" w:hAnsi="Courier New" w:cs="Courier New" w:hint="default"/>
      </w:rPr>
    </w:lvl>
    <w:lvl w:ilvl="2" w:tplc="041D0005" w:tentative="1">
      <w:start w:val="1"/>
      <w:numFmt w:val="bullet"/>
      <w:lvlText w:val=""/>
      <w:lvlJc w:val="left"/>
      <w:pPr>
        <w:ind w:left="2164" w:hanging="360"/>
      </w:pPr>
      <w:rPr>
        <w:rFonts w:ascii="Wingdings" w:hAnsi="Wingdings" w:hint="default"/>
      </w:rPr>
    </w:lvl>
    <w:lvl w:ilvl="3" w:tplc="041D0001" w:tentative="1">
      <w:start w:val="1"/>
      <w:numFmt w:val="bullet"/>
      <w:lvlText w:val=""/>
      <w:lvlJc w:val="left"/>
      <w:pPr>
        <w:ind w:left="2884" w:hanging="360"/>
      </w:pPr>
      <w:rPr>
        <w:rFonts w:ascii="Symbol" w:hAnsi="Symbol" w:hint="default"/>
      </w:rPr>
    </w:lvl>
    <w:lvl w:ilvl="4" w:tplc="041D0003" w:tentative="1">
      <w:start w:val="1"/>
      <w:numFmt w:val="bullet"/>
      <w:lvlText w:val="o"/>
      <w:lvlJc w:val="left"/>
      <w:pPr>
        <w:ind w:left="3604" w:hanging="360"/>
      </w:pPr>
      <w:rPr>
        <w:rFonts w:ascii="Courier New" w:hAnsi="Courier New" w:cs="Courier New" w:hint="default"/>
      </w:rPr>
    </w:lvl>
    <w:lvl w:ilvl="5" w:tplc="041D0005" w:tentative="1">
      <w:start w:val="1"/>
      <w:numFmt w:val="bullet"/>
      <w:lvlText w:val=""/>
      <w:lvlJc w:val="left"/>
      <w:pPr>
        <w:ind w:left="4324" w:hanging="360"/>
      </w:pPr>
      <w:rPr>
        <w:rFonts w:ascii="Wingdings" w:hAnsi="Wingdings" w:hint="default"/>
      </w:rPr>
    </w:lvl>
    <w:lvl w:ilvl="6" w:tplc="041D0001" w:tentative="1">
      <w:start w:val="1"/>
      <w:numFmt w:val="bullet"/>
      <w:lvlText w:val=""/>
      <w:lvlJc w:val="left"/>
      <w:pPr>
        <w:ind w:left="5044" w:hanging="360"/>
      </w:pPr>
      <w:rPr>
        <w:rFonts w:ascii="Symbol" w:hAnsi="Symbol" w:hint="default"/>
      </w:rPr>
    </w:lvl>
    <w:lvl w:ilvl="7" w:tplc="041D0003" w:tentative="1">
      <w:start w:val="1"/>
      <w:numFmt w:val="bullet"/>
      <w:lvlText w:val="o"/>
      <w:lvlJc w:val="left"/>
      <w:pPr>
        <w:ind w:left="5764" w:hanging="360"/>
      </w:pPr>
      <w:rPr>
        <w:rFonts w:ascii="Courier New" w:hAnsi="Courier New" w:cs="Courier New" w:hint="default"/>
      </w:rPr>
    </w:lvl>
    <w:lvl w:ilvl="8" w:tplc="041D0005" w:tentative="1">
      <w:start w:val="1"/>
      <w:numFmt w:val="bullet"/>
      <w:lvlText w:val=""/>
      <w:lvlJc w:val="left"/>
      <w:pPr>
        <w:ind w:left="6484" w:hanging="360"/>
      </w:pPr>
      <w:rPr>
        <w:rFonts w:ascii="Wingdings" w:hAnsi="Wingdings" w:hint="default"/>
      </w:rPr>
    </w:lvl>
  </w:abstractNum>
  <w:abstractNum w:abstractNumId="25"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D8F2B42"/>
    <w:multiLevelType w:val="multilevel"/>
    <w:tmpl w:val="916C6CC2"/>
    <w:lvl w:ilvl="0">
      <w:start w:val="2"/>
      <w:numFmt w:val="decimal"/>
      <w:lvlText w:val="%1"/>
      <w:lvlJc w:val="left"/>
      <w:pPr>
        <w:ind w:left="525" w:hanging="525"/>
      </w:pPr>
      <w:rPr>
        <w:rFonts w:hint="default"/>
      </w:rPr>
    </w:lvl>
    <w:lvl w:ilvl="1">
      <w:start w:val="4"/>
      <w:numFmt w:val="decimal"/>
      <w:lvlText w:val="%1.%2"/>
      <w:lvlJc w:val="left"/>
      <w:pPr>
        <w:ind w:left="525" w:hanging="52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606043952">
    <w:abstractNumId w:val="10"/>
  </w:num>
  <w:num w:numId="2" w16cid:durableId="302658091">
    <w:abstractNumId w:val="2"/>
  </w:num>
  <w:num w:numId="3" w16cid:durableId="1447771408">
    <w:abstractNumId w:val="26"/>
  </w:num>
  <w:num w:numId="4" w16cid:durableId="1411543813">
    <w:abstractNumId w:val="23"/>
  </w:num>
  <w:num w:numId="5" w16cid:durableId="1140805931">
    <w:abstractNumId w:val="9"/>
  </w:num>
  <w:num w:numId="6" w16cid:durableId="741874925">
    <w:abstractNumId w:val="27"/>
  </w:num>
  <w:num w:numId="7" w16cid:durableId="512496749">
    <w:abstractNumId w:val="3"/>
  </w:num>
  <w:num w:numId="8" w16cid:durableId="1295604376">
    <w:abstractNumId w:val="7"/>
  </w:num>
  <w:num w:numId="9" w16cid:durableId="1638954355">
    <w:abstractNumId w:val="18"/>
  </w:num>
  <w:num w:numId="10" w16cid:durableId="350451959">
    <w:abstractNumId w:val="29"/>
  </w:num>
  <w:num w:numId="11" w16cid:durableId="297996569">
    <w:abstractNumId w:val="19"/>
  </w:num>
  <w:num w:numId="12" w16cid:durableId="1991135625">
    <w:abstractNumId w:val="15"/>
  </w:num>
  <w:num w:numId="13" w16cid:durableId="1512717542">
    <w:abstractNumId w:val="25"/>
  </w:num>
  <w:num w:numId="14" w16cid:durableId="613293024">
    <w:abstractNumId w:val="5"/>
  </w:num>
  <w:num w:numId="15" w16cid:durableId="1167094281">
    <w:abstractNumId w:val="12"/>
  </w:num>
  <w:num w:numId="16" w16cid:durableId="1542787918">
    <w:abstractNumId w:val="4"/>
  </w:num>
  <w:num w:numId="17" w16cid:durableId="813449563">
    <w:abstractNumId w:val="11"/>
  </w:num>
  <w:num w:numId="18" w16cid:durableId="343018667">
    <w:abstractNumId w:val="6"/>
  </w:num>
  <w:num w:numId="19" w16cid:durableId="1338263049">
    <w:abstractNumId w:val="0"/>
  </w:num>
  <w:num w:numId="20" w16cid:durableId="1036393463">
    <w:abstractNumId w:val="24"/>
  </w:num>
  <w:num w:numId="21" w16cid:durableId="4091989">
    <w:abstractNumId w:val="13"/>
  </w:num>
  <w:num w:numId="22" w16cid:durableId="1388333126">
    <w:abstractNumId w:val="20"/>
  </w:num>
  <w:num w:numId="23" w16cid:durableId="494146811">
    <w:abstractNumId w:val="17"/>
  </w:num>
  <w:num w:numId="24" w16cid:durableId="1679498053">
    <w:abstractNumId w:val="22"/>
  </w:num>
  <w:num w:numId="25" w16cid:durableId="1516192385">
    <w:abstractNumId w:val="28"/>
  </w:num>
  <w:num w:numId="26" w16cid:durableId="732697459">
    <w:abstractNumId w:val="21"/>
  </w:num>
  <w:num w:numId="27" w16cid:durableId="1207371145">
    <w:abstractNumId w:val="16"/>
  </w:num>
  <w:num w:numId="28" w16cid:durableId="177740656">
    <w:abstractNumId w:val="8"/>
  </w:num>
  <w:num w:numId="29" w16cid:durableId="1798133977">
    <w:abstractNumId w:val="1"/>
  </w:num>
  <w:num w:numId="30" w16cid:durableId="107717146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1E52"/>
    <w:rsid w:val="000026A6"/>
    <w:rsid w:val="00007BD0"/>
    <w:rsid w:val="00011C3B"/>
    <w:rsid w:val="00017A58"/>
    <w:rsid w:val="0002338A"/>
    <w:rsid w:val="000276C5"/>
    <w:rsid w:val="000361D3"/>
    <w:rsid w:val="0004456C"/>
    <w:rsid w:val="00045CD4"/>
    <w:rsid w:val="0005259B"/>
    <w:rsid w:val="00053FEE"/>
    <w:rsid w:val="0005748B"/>
    <w:rsid w:val="00060AE4"/>
    <w:rsid w:val="000640EA"/>
    <w:rsid w:val="000746A7"/>
    <w:rsid w:val="0008060A"/>
    <w:rsid w:val="00081E90"/>
    <w:rsid w:val="00090A48"/>
    <w:rsid w:val="000910BB"/>
    <w:rsid w:val="000926AF"/>
    <w:rsid w:val="000A1150"/>
    <w:rsid w:val="000A3ED2"/>
    <w:rsid w:val="000B1AB7"/>
    <w:rsid w:val="000B3CEF"/>
    <w:rsid w:val="000C00FA"/>
    <w:rsid w:val="000C51AA"/>
    <w:rsid w:val="000D17BC"/>
    <w:rsid w:val="000D1FB2"/>
    <w:rsid w:val="000D2186"/>
    <w:rsid w:val="000E4F35"/>
    <w:rsid w:val="000E6369"/>
    <w:rsid w:val="000F55F2"/>
    <w:rsid w:val="000F68B8"/>
    <w:rsid w:val="000F6C1C"/>
    <w:rsid w:val="00110BAE"/>
    <w:rsid w:val="00116F4B"/>
    <w:rsid w:val="001173EF"/>
    <w:rsid w:val="001229F4"/>
    <w:rsid w:val="0013069C"/>
    <w:rsid w:val="00134DEB"/>
    <w:rsid w:val="00137471"/>
    <w:rsid w:val="001473E3"/>
    <w:rsid w:val="00150FD3"/>
    <w:rsid w:val="00152B6D"/>
    <w:rsid w:val="00161EF1"/>
    <w:rsid w:val="00162421"/>
    <w:rsid w:val="00174DA8"/>
    <w:rsid w:val="00180E6E"/>
    <w:rsid w:val="00184428"/>
    <w:rsid w:val="0018486C"/>
    <w:rsid w:val="00190FF7"/>
    <w:rsid w:val="001A248F"/>
    <w:rsid w:val="001A3B5F"/>
    <w:rsid w:val="001A5AE0"/>
    <w:rsid w:val="001A659D"/>
    <w:rsid w:val="001A6AE3"/>
    <w:rsid w:val="001B51AB"/>
    <w:rsid w:val="001B5CA8"/>
    <w:rsid w:val="001C09E1"/>
    <w:rsid w:val="001C4490"/>
    <w:rsid w:val="001D2C1A"/>
    <w:rsid w:val="001D3BA2"/>
    <w:rsid w:val="001D44B7"/>
    <w:rsid w:val="001D4C2E"/>
    <w:rsid w:val="001E0075"/>
    <w:rsid w:val="001E0203"/>
    <w:rsid w:val="001E483F"/>
    <w:rsid w:val="001E4E22"/>
    <w:rsid w:val="001E731E"/>
    <w:rsid w:val="001F1B1F"/>
    <w:rsid w:val="001F2A20"/>
    <w:rsid w:val="001F486F"/>
    <w:rsid w:val="002009AD"/>
    <w:rsid w:val="00207DC4"/>
    <w:rsid w:val="0022485E"/>
    <w:rsid w:val="0022776D"/>
    <w:rsid w:val="002319BC"/>
    <w:rsid w:val="00235790"/>
    <w:rsid w:val="00243A99"/>
    <w:rsid w:val="00244A80"/>
    <w:rsid w:val="00246B3D"/>
    <w:rsid w:val="002503FC"/>
    <w:rsid w:val="002810C2"/>
    <w:rsid w:val="00284D82"/>
    <w:rsid w:val="002945C4"/>
    <w:rsid w:val="0029567C"/>
    <w:rsid w:val="00297E95"/>
    <w:rsid w:val="002A6F12"/>
    <w:rsid w:val="002B43C5"/>
    <w:rsid w:val="002C02ED"/>
    <w:rsid w:val="002C0B82"/>
    <w:rsid w:val="002C573F"/>
    <w:rsid w:val="002F05EC"/>
    <w:rsid w:val="002F3E38"/>
    <w:rsid w:val="002F6ED2"/>
    <w:rsid w:val="00301B7A"/>
    <w:rsid w:val="00306D59"/>
    <w:rsid w:val="00310204"/>
    <w:rsid w:val="00321EF0"/>
    <w:rsid w:val="0032503A"/>
    <w:rsid w:val="00325EE1"/>
    <w:rsid w:val="00326BEA"/>
    <w:rsid w:val="00326EED"/>
    <w:rsid w:val="00331297"/>
    <w:rsid w:val="003357C0"/>
    <w:rsid w:val="00344D60"/>
    <w:rsid w:val="00346477"/>
    <w:rsid w:val="00347CB0"/>
    <w:rsid w:val="0035340F"/>
    <w:rsid w:val="00354F59"/>
    <w:rsid w:val="0036248C"/>
    <w:rsid w:val="003666A8"/>
    <w:rsid w:val="00366D63"/>
    <w:rsid w:val="00367401"/>
    <w:rsid w:val="003755E1"/>
    <w:rsid w:val="00375678"/>
    <w:rsid w:val="0039390A"/>
    <w:rsid w:val="00394AB0"/>
    <w:rsid w:val="00396252"/>
    <w:rsid w:val="003A4B47"/>
    <w:rsid w:val="003B24AF"/>
    <w:rsid w:val="003B4B4E"/>
    <w:rsid w:val="003B7182"/>
    <w:rsid w:val="003C0E6E"/>
    <w:rsid w:val="003C5C38"/>
    <w:rsid w:val="003C646D"/>
    <w:rsid w:val="003D066A"/>
    <w:rsid w:val="003D09A0"/>
    <w:rsid w:val="003D4A05"/>
    <w:rsid w:val="003D5036"/>
    <w:rsid w:val="003D764D"/>
    <w:rsid w:val="003E1297"/>
    <w:rsid w:val="003E3A1A"/>
    <w:rsid w:val="003F1B9F"/>
    <w:rsid w:val="0040091C"/>
    <w:rsid w:val="00404540"/>
    <w:rsid w:val="00405278"/>
    <w:rsid w:val="0040644D"/>
    <w:rsid w:val="00406D7A"/>
    <w:rsid w:val="004121B8"/>
    <w:rsid w:val="004258BA"/>
    <w:rsid w:val="00427C88"/>
    <w:rsid w:val="00432DB9"/>
    <w:rsid w:val="004531C9"/>
    <w:rsid w:val="00455503"/>
    <w:rsid w:val="00457D91"/>
    <w:rsid w:val="00460C31"/>
    <w:rsid w:val="004621BF"/>
    <w:rsid w:val="00464E5B"/>
    <w:rsid w:val="004678DA"/>
    <w:rsid w:val="0047055A"/>
    <w:rsid w:val="00474450"/>
    <w:rsid w:val="004745A0"/>
    <w:rsid w:val="00480D6C"/>
    <w:rsid w:val="0048258B"/>
    <w:rsid w:val="004873E6"/>
    <w:rsid w:val="00492E16"/>
    <w:rsid w:val="004A42FA"/>
    <w:rsid w:val="004A75BE"/>
    <w:rsid w:val="004B15B8"/>
    <w:rsid w:val="004B566C"/>
    <w:rsid w:val="004B7B48"/>
    <w:rsid w:val="004D4AB1"/>
    <w:rsid w:val="004F218A"/>
    <w:rsid w:val="0050334E"/>
    <w:rsid w:val="00505387"/>
    <w:rsid w:val="00512DF7"/>
    <w:rsid w:val="005141E7"/>
    <w:rsid w:val="00517E63"/>
    <w:rsid w:val="00526B0D"/>
    <w:rsid w:val="0055346F"/>
    <w:rsid w:val="005579FF"/>
    <w:rsid w:val="00573948"/>
    <w:rsid w:val="005776DD"/>
    <w:rsid w:val="00580D9C"/>
    <w:rsid w:val="00582117"/>
    <w:rsid w:val="0058478F"/>
    <w:rsid w:val="00592B0E"/>
    <w:rsid w:val="00593315"/>
    <w:rsid w:val="005A170D"/>
    <w:rsid w:val="005A3D1E"/>
    <w:rsid w:val="005A58B3"/>
    <w:rsid w:val="005A6C96"/>
    <w:rsid w:val="005A6E14"/>
    <w:rsid w:val="005C2924"/>
    <w:rsid w:val="005C764F"/>
    <w:rsid w:val="005D0418"/>
    <w:rsid w:val="005D4EAE"/>
    <w:rsid w:val="005E1D58"/>
    <w:rsid w:val="005E71C7"/>
    <w:rsid w:val="005F1F9F"/>
    <w:rsid w:val="005F2B8F"/>
    <w:rsid w:val="005F3C31"/>
    <w:rsid w:val="00601602"/>
    <w:rsid w:val="00602BD1"/>
    <w:rsid w:val="0060343F"/>
    <w:rsid w:val="00610E37"/>
    <w:rsid w:val="006207ED"/>
    <w:rsid w:val="00626BC9"/>
    <w:rsid w:val="006458DF"/>
    <w:rsid w:val="00650D52"/>
    <w:rsid w:val="006520ED"/>
    <w:rsid w:val="00655F13"/>
    <w:rsid w:val="006614B5"/>
    <w:rsid w:val="006615B2"/>
    <w:rsid w:val="00662313"/>
    <w:rsid w:val="00665963"/>
    <w:rsid w:val="00673911"/>
    <w:rsid w:val="006745CF"/>
    <w:rsid w:val="00676455"/>
    <w:rsid w:val="00681601"/>
    <w:rsid w:val="00683E15"/>
    <w:rsid w:val="006870C9"/>
    <w:rsid w:val="00693A42"/>
    <w:rsid w:val="00695E76"/>
    <w:rsid w:val="006A38A2"/>
    <w:rsid w:val="006A3ADF"/>
    <w:rsid w:val="006A7BCB"/>
    <w:rsid w:val="006B3B1B"/>
    <w:rsid w:val="006B4C1E"/>
    <w:rsid w:val="006C090F"/>
    <w:rsid w:val="006C4E32"/>
    <w:rsid w:val="006C56D8"/>
    <w:rsid w:val="006D07AE"/>
    <w:rsid w:val="006D0950"/>
    <w:rsid w:val="006D1C93"/>
    <w:rsid w:val="006E1D63"/>
    <w:rsid w:val="006E3641"/>
    <w:rsid w:val="006E3F11"/>
    <w:rsid w:val="006E526C"/>
    <w:rsid w:val="006F5008"/>
    <w:rsid w:val="00701410"/>
    <w:rsid w:val="007018A7"/>
    <w:rsid w:val="00707EE1"/>
    <w:rsid w:val="007113A1"/>
    <w:rsid w:val="00714CFB"/>
    <w:rsid w:val="00714D27"/>
    <w:rsid w:val="00721CF6"/>
    <w:rsid w:val="00723A07"/>
    <w:rsid w:val="00723E46"/>
    <w:rsid w:val="00733826"/>
    <w:rsid w:val="0073507F"/>
    <w:rsid w:val="00753A64"/>
    <w:rsid w:val="00754217"/>
    <w:rsid w:val="00766CFB"/>
    <w:rsid w:val="007816FF"/>
    <w:rsid w:val="00783B44"/>
    <w:rsid w:val="00785028"/>
    <w:rsid w:val="00791BA3"/>
    <w:rsid w:val="007A3A5A"/>
    <w:rsid w:val="007A4370"/>
    <w:rsid w:val="007A471B"/>
    <w:rsid w:val="007B005F"/>
    <w:rsid w:val="007B0561"/>
    <w:rsid w:val="007C59E4"/>
    <w:rsid w:val="007C7B39"/>
    <w:rsid w:val="007E1D15"/>
    <w:rsid w:val="007E1DEA"/>
    <w:rsid w:val="007E2202"/>
    <w:rsid w:val="007F58B4"/>
    <w:rsid w:val="008145EA"/>
    <w:rsid w:val="00815869"/>
    <w:rsid w:val="00816B81"/>
    <w:rsid w:val="00823B90"/>
    <w:rsid w:val="008248B4"/>
    <w:rsid w:val="008266A8"/>
    <w:rsid w:val="00826991"/>
    <w:rsid w:val="0083266E"/>
    <w:rsid w:val="00844662"/>
    <w:rsid w:val="008546E5"/>
    <w:rsid w:val="0086397B"/>
    <w:rsid w:val="00865EA8"/>
    <w:rsid w:val="00866F06"/>
    <w:rsid w:val="0087039A"/>
    <w:rsid w:val="00871653"/>
    <w:rsid w:val="00875E1F"/>
    <w:rsid w:val="00880684"/>
    <w:rsid w:val="00881BF9"/>
    <w:rsid w:val="00881D74"/>
    <w:rsid w:val="00881E7B"/>
    <w:rsid w:val="008836AC"/>
    <w:rsid w:val="00887422"/>
    <w:rsid w:val="0089166C"/>
    <w:rsid w:val="00893204"/>
    <w:rsid w:val="008960DE"/>
    <w:rsid w:val="0089676A"/>
    <w:rsid w:val="008A36DF"/>
    <w:rsid w:val="008A62F4"/>
    <w:rsid w:val="008C1698"/>
    <w:rsid w:val="008C1A3D"/>
    <w:rsid w:val="008D01C3"/>
    <w:rsid w:val="008D0FEE"/>
    <w:rsid w:val="008D1E13"/>
    <w:rsid w:val="008D36A6"/>
    <w:rsid w:val="008D6549"/>
    <w:rsid w:val="008D70D2"/>
    <w:rsid w:val="008E56D9"/>
    <w:rsid w:val="008F2089"/>
    <w:rsid w:val="00900AE8"/>
    <w:rsid w:val="00900DAD"/>
    <w:rsid w:val="0091408E"/>
    <w:rsid w:val="00915F43"/>
    <w:rsid w:val="009314F5"/>
    <w:rsid w:val="00931EFB"/>
    <w:rsid w:val="009378CA"/>
    <w:rsid w:val="00942599"/>
    <w:rsid w:val="00942892"/>
    <w:rsid w:val="00942C71"/>
    <w:rsid w:val="009456E2"/>
    <w:rsid w:val="0095025E"/>
    <w:rsid w:val="00950CDA"/>
    <w:rsid w:val="00955C4C"/>
    <w:rsid w:val="009639A7"/>
    <w:rsid w:val="0097591F"/>
    <w:rsid w:val="00995338"/>
    <w:rsid w:val="00996530"/>
    <w:rsid w:val="00996777"/>
    <w:rsid w:val="009A08AC"/>
    <w:rsid w:val="009A18C9"/>
    <w:rsid w:val="009A49C9"/>
    <w:rsid w:val="009B7D03"/>
    <w:rsid w:val="009C0BC7"/>
    <w:rsid w:val="009C0C59"/>
    <w:rsid w:val="009C6592"/>
    <w:rsid w:val="009C70C3"/>
    <w:rsid w:val="009D0566"/>
    <w:rsid w:val="009D3299"/>
    <w:rsid w:val="009E209B"/>
    <w:rsid w:val="009E7E20"/>
    <w:rsid w:val="009F0747"/>
    <w:rsid w:val="009F56FC"/>
    <w:rsid w:val="009F710A"/>
    <w:rsid w:val="00A03514"/>
    <w:rsid w:val="00A068CC"/>
    <w:rsid w:val="00A17079"/>
    <w:rsid w:val="00A36182"/>
    <w:rsid w:val="00A4047A"/>
    <w:rsid w:val="00A448C3"/>
    <w:rsid w:val="00A458D4"/>
    <w:rsid w:val="00A465CC"/>
    <w:rsid w:val="00A46FB7"/>
    <w:rsid w:val="00A47C0C"/>
    <w:rsid w:val="00A53118"/>
    <w:rsid w:val="00A66E8D"/>
    <w:rsid w:val="00A86AB5"/>
    <w:rsid w:val="00A97226"/>
    <w:rsid w:val="00AA0E64"/>
    <w:rsid w:val="00AA142F"/>
    <w:rsid w:val="00AA53DB"/>
    <w:rsid w:val="00AA690C"/>
    <w:rsid w:val="00AB239A"/>
    <w:rsid w:val="00AB2E34"/>
    <w:rsid w:val="00AB4002"/>
    <w:rsid w:val="00AB5AA8"/>
    <w:rsid w:val="00AC1B63"/>
    <w:rsid w:val="00AC39FB"/>
    <w:rsid w:val="00AD51D1"/>
    <w:rsid w:val="00AD53C7"/>
    <w:rsid w:val="00AD7ADC"/>
    <w:rsid w:val="00AE08EB"/>
    <w:rsid w:val="00AE1F40"/>
    <w:rsid w:val="00AF3414"/>
    <w:rsid w:val="00AF78BE"/>
    <w:rsid w:val="00B00BBE"/>
    <w:rsid w:val="00B04D8C"/>
    <w:rsid w:val="00B05C93"/>
    <w:rsid w:val="00B0625C"/>
    <w:rsid w:val="00B10710"/>
    <w:rsid w:val="00B208FA"/>
    <w:rsid w:val="00B25C12"/>
    <w:rsid w:val="00B2766F"/>
    <w:rsid w:val="00B27DDE"/>
    <w:rsid w:val="00B31ABC"/>
    <w:rsid w:val="00B3542F"/>
    <w:rsid w:val="00B36696"/>
    <w:rsid w:val="00B445ED"/>
    <w:rsid w:val="00B546B0"/>
    <w:rsid w:val="00B6300F"/>
    <w:rsid w:val="00B67700"/>
    <w:rsid w:val="00B70389"/>
    <w:rsid w:val="00B83037"/>
    <w:rsid w:val="00B84623"/>
    <w:rsid w:val="00B91687"/>
    <w:rsid w:val="00B94106"/>
    <w:rsid w:val="00BA4390"/>
    <w:rsid w:val="00BA494B"/>
    <w:rsid w:val="00BA51EF"/>
    <w:rsid w:val="00BA7217"/>
    <w:rsid w:val="00BB2758"/>
    <w:rsid w:val="00BB66D5"/>
    <w:rsid w:val="00BC1EEB"/>
    <w:rsid w:val="00BC20C7"/>
    <w:rsid w:val="00BC6117"/>
    <w:rsid w:val="00BC7E6E"/>
    <w:rsid w:val="00BD018C"/>
    <w:rsid w:val="00BD23B4"/>
    <w:rsid w:val="00BE1D1F"/>
    <w:rsid w:val="00BE256D"/>
    <w:rsid w:val="00BE3060"/>
    <w:rsid w:val="00BE5E66"/>
    <w:rsid w:val="00BE6BBA"/>
    <w:rsid w:val="00C00281"/>
    <w:rsid w:val="00C05625"/>
    <w:rsid w:val="00C079A3"/>
    <w:rsid w:val="00C1751E"/>
    <w:rsid w:val="00C17C6C"/>
    <w:rsid w:val="00C2099D"/>
    <w:rsid w:val="00C21339"/>
    <w:rsid w:val="00C222BC"/>
    <w:rsid w:val="00C25F10"/>
    <w:rsid w:val="00C266D5"/>
    <w:rsid w:val="00C266F9"/>
    <w:rsid w:val="00C371EA"/>
    <w:rsid w:val="00C445AD"/>
    <w:rsid w:val="00C44CBA"/>
    <w:rsid w:val="00C458F0"/>
    <w:rsid w:val="00C4666A"/>
    <w:rsid w:val="00C479A3"/>
    <w:rsid w:val="00C50477"/>
    <w:rsid w:val="00C74DAF"/>
    <w:rsid w:val="00C76E96"/>
    <w:rsid w:val="00C77ED4"/>
    <w:rsid w:val="00C80116"/>
    <w:rsid w:val="00C80C38"/>
    <w:rsid w:val="00C87BFC"/>
    <w:rsid w:val="00C92913"/>
    <w:rsid w:val="00C95861"/>
    <w:rsid w:val="00CB4578"/>
    <w:rsid w:val="00CB6EA0"/>
    <w:rsid w:val="00CD1F8C"/>
    <w:rsid w:val="00CD29CD"/>
    <w:rsid w:val="00CD3D81"/>
    <w:rsid w:val="00CD4350"/>
    <w:rsid w:val="00CD7EAD"/>
    <w:rsid w:val="00CE7F81"/>
    <w:rsid w:val="00CF5E71"/>
    <w:rsid w:val="00CF7FAC"/>
    <w:rsid w:val="00D160C1"/>
    <w:rsid w:val="00D17794"/>
    <w:rsid w:val="00D22398"/>
    <w:rsid w:val="00D23144"/>
    <w:rsid w:val="00D239B3"/>
    <w:rsid w:val="00D27925"/>
    <w:rsid w:val="00D30328"/>
    <w:rsid w:val="00D3569C"/>
    <w:rsid w:val="00D35E6C"/>
    <w:rsid w:val="00D36246"/>
    <w:rsid w:val="00D436CF"/>
    <w:rsid w:val="00D45B2F"/>
    <w:rsid w:val="00D46E88"/>
    <w:rsid w:val="00D47DA0"/>
    <w:rsid w:val="00D51233"/>
    <w:rsid w:val="00D60BD6"/>
    <w:rsid w:val="00D613A9"/>
    <w:rsid w:val="00D63DC7"/>
    <w:rsid w:val="00D64033"/>
    <w:rsid w:val="00D67E61"/>
    <w:rsid w:val="00D706E6"/>
    <w:rsid w:val="00D70D86"/>
    <w:rsid w:val="00D76BA4"/>
    <w:rsid w:val="00D7725E"/>
    <w:rsid w:val="00D776BA"/>
    <w:rsid w:val="00D8021D"/>
    <w:rsid w:val="00D82D10"/>
    <w:rsid w:val="00D84D49"/>
    <w:rsid w:val="00D86784"/>
    <w:rsid w:val="00D920E6"/>
    <w:rsid w:val="00D94735"/>
    <w:rsid w:val="00DA004C"/>
    <w:rsid w:val="00DA3882"/>
    <w:rsid w:val="00DA64C3"/>
    <w:rsid w:val="00DB2CA1"/>
    <w:rsid w:val="00DC4B1B"/>
    <w:rsid w:val="00DD0A8C"/>
    <w:rsid w:val="00DD3A5C"/>
    <w:rsid w:val="00DE0236"/>
    <w:rsid w:val="00DE2A08"/>
    <w:rsid w:val="00DE2B4D"/>
    <w:rsid w:val="00DE411F"/>
    <w:rsid w:val="00DE5A02"/>
    <w:rsid w:val="00E00B56"/>
    <w:rsid w:val="00E00E44"/>
    <w:rsid w:val="00E01570"/>
    <w:rsid w:val="00E049A8"/>
    <w:rsid w:val="00E06B92"/>
    <w:rsid w:val="00E12ECB"/>
    <w:rsid w:val="00E1451F"/>
    <w:rsid w:val="00E15A72"/>
    <w:rsid w:val="00E15E28"/>
    <w:rsid w:val="00E16577"/>
    <w:rsid w:val="00E217BC"/>
    <w:rsid w:val="00E26DBE"/>
    <w:rsid w:val="00E36051"/>
    <w:rsid w:val="00E544FA"/>
    <w:rsid w:val="00E55E83"/>
    <w:rsid w:val="00E5792E"/>
    <w:rsid w:val="00E6077C"/>
    <w:rsid w:val="00E6618E"/>
    <w:rsid w:val="00E77436"/>
    <w:rsid w:val="00E82C8E"/>
    <w:rsid w:val="00E8750F"/>
    <w:rsid w:val="00E87CFA"/>
    <w:rsid w:val="00E93D77"/>
    <w:rsid w:val="00E94848"/>
    <w:rsid w:val="00E95264"/>
    <w:rsid w:val="00E9534D"/>
    <w:rsid w:val="00EA2172"/>
    <w:rsid w:val="00EA2DC1"/>
    <w:rsid w:val="00EA67A8"/>
    <w:rsid w:val="00EB0424"/>
    <w:rsid w:val="00EB0BC6"/>
    <w:rsid w:val="00EB6AEA"/>
    <w:rsid w:val="00EC5571"/>
    <w:rsid w:val="00ED0E8F"/>
    <w:rsid w:val="00ED29D3"/>
    <w:rsid w:val="00EE0564"/>
    <w:rsid w:val="00EE1504"/>
    <w:rsid w:val="00EE1570"/>
    <w:rsid w:val="00EE307E"/>
    <w:rsid w:val="00EE349F"/>
    <w:rsid w:val="00EE3B5B"/>
    <w:rsid w:val="00EE4CC9"/>
    <w:rsid w:val="00EF4800"/>
    <w:rsid w:val="00EF5F8A"/>
    <w:rsid w:val="00EF674A"/>
    <w:rsid w:val="00F00A3D"/>
    <w:rsid w:val="00F12B40"/>
    <w:rsid w:val="00F15E2C"/>
    <w:rsid w:val="00F17CA4"/>
    <w:rsid w:val="00F20B7B"/>
    <w:rsid w:val="00F2186A"/>
    <w:rsid w:val="00F24DDD"/>
    <w:rsid w:val="00F2770B"/>
    <w:rsid w:val="00F34F9C"/>
    <w:rsid w:val="00F50154"/>
    <w:rsid w:val="00F50860"/>
    <w:rsid w:val="00F549A3"/>
    <w:rsid w:val="00F55CBF"/>
    <w:rsid w:val="00F60C1C"/>
    <w:rsid w:val="00F72B10"/>
    <w:rsid w:val="00F7554A"/>
    <w:rsid w:val="00F77359"/>
    <w:rsid w:val="00F84896"/>
    <w:rsid w:val="00F86A73"/>
    <w:rsid w:val="00F86DC3"/>
    <w:rsid w:val="00F94258"/>
    <w:rsid w:val="00F95D6C"/>
    <w:rsid w:val="00FA1445"/>
    <w:rsid w:val="00FA2E7F"/>
    <w:rsid w:val="00FA58DA"/>
    <w:rsid w:val="00FC345B"/>
    <w:rsid w:val="00FD4E37"/>
    <w:rsid w:val="00FE13CD"/>
    <w:rsid w:val="00FE4C7C"/>
    <w:rsid w:val="00FF2EB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65963"/>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66596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665963"/>
    <w:pPr>
      <w:pBdr>
        <w:top w:val="none" w:sz="0" w:space="0" w:color="auto"/>
      </w:pBdr>
      <w:spacing w:before="180"/>
      <w:outlineLvl w:val="1"/>
    </w:pPr>
    <w:rPr>
      <w:sz w:val="32"/>
    </w:rPr>
  </w:style>
  <w:style w:type="paragraph" w:styleId="Heading3">
    <w:name w:val="heading 3"/>
    <w:aliases w:val="Underrubrik2,H3,no break,Memo Heading 3,h3,Heading 3 Char,Heading 3 Char1 Char,Heading 3 Char Char Char,Heading 3 Char1 Char Char Char,Heading 3 Char Char Char Char Char,Heading 3 Char Char1 Char,Heading 3 Char2 Char,0H"/>
    <w:basedOn w:val="Heading2"/>
    <w:next w:val="Normal"/>
    <w:link w:val="Heading3Char1"/>
    <w:qFormat/>
    <w:rsid w:val="0066596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665963"/>
    <w:pPr>
      <w:ind w:left="1418" w:hanging="1418"/>
      <w:outlineLvl w:val="3"/>
    </w:pPr>
    <w:rPr>
      <w:sz w:val="24"/>
    </w:rPr>
  </w:style>
  <w:style w:type="paragraph" w:styleId="Heading5">
    <w:name w:val="heading 5"/>
    <w:aliases w:val="H5"/>
    <w:basedOn w:val="Heading4"/>
    <w:next w:val="Normal"/>
    <w:qFormat/>
    <w:rsid w:val="006E1D63"/>
    <w:pPr>
      <w:ind w:left="1701" w:hanging="1701"/>
      <w:outlineLvl w:val="4"/>
    </w:pPr>
    <w:rPr>
      <w:b/>
      <w:bCs/>
      <w:sz w:val="22"/>
      <w:u w:val="single"/>
      <w:lang w:eastAsia="ja-JP"/>
    </w:rPr>
  </w:style>
  <w:style w:type="paragraph" w:styleId="Heading6">
    <w:name w:val="heading 6"/>
    <w:basedOn w:val="H6"/>
    <w:next w:val="Normal"/>
    <w:link w:val="Heading6Char"/>
    <w:qFormat/>
    <w:rsid w:val="00665963"/>
    <w:pPr>
      <w:outlineLvl w:val="5"/>
    </w:pPr>
  </w:style>
  <w:style w:type="paragraph" w:styleId="Heading7">
    <w:name w:val="heading 7"/>
    <w:basedOn w:val="H6"/>
    <w:next w:val="Normal"/>
    <w:link w:val="Heading7Char"/>
    <w:qFormat/>
    <w:rsid w:val="00665963"/>
    <w:pPr>
      <w:outlineLvl w:val="6"/>
    </w:pPr>
  </w:style>
  <w:style w:type="paragraph" w:styleId="Heading8">
    <w:name w:val="heading 8"/>
    <w:aliases w:val="Table Heading"/>
    <w:basedOn w:val="Heading1"/>
    <w:next w:val="Normal"/>
    <w:qFormat/>
    <w:rsid w:val="00665963"/>
    <w:pPr>
      <w:ind w:left="0" w:firstLine="0"/>
      <w:outlineLvl w:val="7"/>
    </w:pPr>
  </w:style>
  <w:style w:type="paragraph" w:styleId="Heading9">
    <w:name w:val="heading 9"/>
    <w:aliases w:val="Figure Heading,FH"/>
    <w:basedOn w:val="Heading8"/>
    <w:next w:val="Normal"/>
    <w:qFormat/>
    <w:rsid w:val="0066596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665963"/>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665963"/>
    <w:pPr>
      <w:spacing w:before="180"/>
      <w:ind w:left="2693" w:hanging="2693"/>
    </w:pPr>
    <w:rPr>
      <w:b/>
    </w:rPr>
  </w:style>
  <w:style w:type="paragraph" w:styleId="TOC1">
    <w:name w:val="toc 1"/>
    <w:semiHidden/>
    <w:rsid w:val="0066596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66596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665963"/>
    <w:pPr>
      <w:ind w:left="1701" w:hanging="1701"/>
    </w:pPr>
  </w:style>
  <w:style w:type="paragraph" w:styleId="TOC4">
    <w:name w:val="toc 4"/>
    <w:basedOn w:val="TOC3"/>
    <w:rsid w:val="00665963"/>
    <w:pPr>
      <w:ind w:left="1418" w:hanging="1418"/>
    </w:pPr>
  </w:style>
  <w:style w:type="paragraph" w:styleId="TOC3">
    <w:name w:val="toc 3"/>
    <w:basedOn w:val="TOC2"/>
    <w:rsid w:val="00665963"/>
    <w:pPr>
      <w:ind w:left="1134" w:hanging="1134"/>
    </w:pPr>
  </w:style>
  <w:style w:type="paragraph" w:styleId="TOC2">
    <w:name w:val="toc 2"/>
    <w:basedOn w:val="TOC1"/>
    <w:rsid w:val="00665963"/>
    <w:pPr>
      <w:keepNext w:val="0"/>
      <w:spacing w:before="0"/>
      <w:ind w:left="851" w:hanging="851"/>
    </w:pPr>
    <w:rPr>
      <w:sz w:val="20"/>
    </w:rPr>
  </w:style>
  <w:style w:type="paragraph" w:styleId="Index2">
    <w:name w:val="index 2"/>
    <w:basedOn w:val="Index1"/>
    <w:rsid w:val="00665963"/>
    <w:pPr>
      <w:ind w:left="284"/>
    </w:pPr>
  </w:style>
  <w:style w:type="paragraph" w:styleId="Index1">
    <w:name w:val="index 1"/>
    <w:basedOn w:val="Normal"/>
    <w:rsid w:val="00665963"/>
    <w:pPr>
      <w:keepLines/>
      <w:spacing w:after="0"/>
    </w:pPr>
  </w:style>
  <w:style w:type="paragraph" w:customStyle="1" w:styleId="ZH">
    <w:name w:val="ZH"/>
    <w:rsid w:val="0066596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665963"/>
    <w:pPr>
      <w:outlineLvl w:val="9"/>
    </w:pPr>
  </w:style>
  <w:style w:type="paragraph" w:styleId="ListNumber2">
    <w:name w:val="List Number 2"/>
    <w:basedOn w:val="ListNumber"/>
    <w:rsid w:val="00665963"/>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66596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66596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665963"/>
    <w:pPr>
      <w:keepLines/>
      <w:spacing w:after="0"/>
      <w:ind w:left="454" w:hanging="454"/>
    </w:pPr>
    <w:rPr>
      <w:sz w:val="16"/>
    </w:rPr>
  </w:style>
  <w:style w:type="paragraph" w:customStyle="1" w:styleId="TAH">
    <w:name w:val="TAH"/>
    <w:basedOn w:val="TAC"/>
    <w:link w:val="TAHCar"/>
    <w:uiPriority w:val="99"/>
    <w:qFormat/>
    <w:rsid w:val="00665963"/>
    <w:rPr>
      <w:b/>
    </w:rPr>
  </w:style>
  <w:style w:type="paragraph" w:customStyle="1" w:styleId="TAC">
    <w:name w:val="TAC"/>
    <w:basedOn w:val="TAL"/>
    <w:link w:val="TACChar"/>
    <w:qFormat/>
    <w:rsid w:val="00665963"/>
    <w:pPr>
      <w:jc w:val="center"/>
    </w:pPr>
  </w:style>
  <w:style w:type="paragraph" w:customStyle="1" w:styleId="TF">
    <w:name w:val="TF"/>
    <w:basedOn w:val="TH"/>
    <w:rsid w:val="00665963"/>
    <w:pPr>
      <w:keepNext w:val="0"/>
      <w:spacing w:before="0" w:after="240"/>
    </w:pPr>
  </w:style>
  <w:style w:type="paragraph" w:customStyle="1" w:styleId="NO">
    <w:name w:val="NO"/>
    <w:basedOn w:val="Normal"/>
    <w:rsid w:val="00665963"/>
    <w:pPr>
      <w:keepLines/>
      <w:ind w:left="1135" w:hanging="851"/>
    </w:pPr>
  </w:style>
  <w:style w:type="paragraph" w:styleId="TOC9">
    <w:name w:val="toc 9"/>
    <w:basedOn w:val="TOC8"/>
    <w:rsid w:val="00665963"/>
    <w:pPr>
      <w:ind w:left="1418" w:hanging="1418"/>
    </w:pPr>
  </w:style>
  <w:style w:type="paragraph" w:customStyle="1" w:styleId="EX">
    <w:name w:val="EX"/>
    <w:basedOn w:val="Normal"/>
    <w:rsid w:val="00665963"/>
    <w:pPr>
      <w:keepLines/>
      <w:ind w:left="1702" w:hanging="1418"/>
    </w:pPr>
  </w:style>
  <w:style w:type="paragraph" w:customStyle="1" w:styleId="LD">
    <w:name w:val="LD"/>
    <w:rsid w:val="0066596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665963"/>
    <w:pPr>
      <w:spacing w:after="0"/>
    </w:pPr>
  </w:style>
  <w:style w:type="paragraph" w:customStyle="1" w:styleId="EW">
    <w:name w:val="EW"/>
    <w:basedOn w:val="EX"/>
    <w:rsid w:val="00665963"/>
    <w:pPr>
      <w:spacing w:after="0"/>
    </w:pPr>
  </w:style>
  <w:style w:type="paragraph" w:styleId="TOC6">
    <w:name w:val="toc 6"/>
    <w:basedOn w:val="TOC5"/>
    <w:next w:val="Normal"/>
    <w:rsid w:val="00665963"/>
    <w:pPr>
      <w:ind w:left="1985" w:hanging="1985"/>
    </w:pPr>
  </w:style>
  <w:style w:type="paragraph" w:styleId="TOC7">
    <w:name w:val="toc 7"/>
    <w:basedOn w:val="TOC6"/>
    <w:next w:val="Normal"/>
    <w:rsid w:val="00665963"/>
    <w:pPr>
      <w:ind w:left="2268" w:hanging="2268"/>
    </w:pPr>
  </w:style>
  <w:style w:type="paragraph" w:styleId="ListBullet2">
    <w:name w:val="List Bullet 2"/>
    <w:aliases w:val="lb2"/>
    <w:basedOn w:val="ListBullet"/>
    <w:rsid w:val="00665963"/>
    <w:pPr>
      <w:ind w:left="851"/>
    </w:pPr>
  </w:style>
  <w:style w:type="paragraph" w:styleId="ListBullet3">
    <w:name w:val="List Bullet 3"/>
    <w:basedOn w:val="ListBullet2"/>
    <w:rsid w:val="00665963"/>
    <w:pPr>
      <w:ind w:left="1135"/>
    </w:pPr>
  </w:style>
  <w:style w:type="paragraph" w:styleId="ListNumber">
    <w:name w:val="List Number"/>
    <w:basedOn w:val="List"/>
    <w:rsid w:val="00665963"/>
  </w:style>
  <w:style w:type="paragraph" w:customStyle="1" w:styleId="EQ">
    <w:name w:val="EQ"/>
    <w:basedOn w:val="Normal"/>
    <w:next w:val="Normal"/>
    <w:rsid w:val="00665963"/>
    <w:pPr>
      <w:keepLines/>
      <w:tabs>
        <w:tab w:val="center" w:pos="4536"/>
        <w:tab w:val="right" w:pos="9072"/>
      </w:tabs>
    </w:pPr>
    <w:rPr>
      <w:noProof/>
    </w:rPr>
  </w:style>
  <w:style w:type="paragraph" w:customStyle="1" w:styleId="TH">
    <w:name w:val="TH"/>
    <w:basedOn w:val="Normal"/>
    <w:link w:val="THChar"/>
    <w:qFormat/>
    <w:rsid w:val="00665963"/>
    <w:pPr>
      <w:keepNext/>
      <w:keepLines/>
      <w:spacing w:before="60"/>
      <w:jc w:val="center"/>
    </w:pPr>
    <w:rPr>
      <w:rFonts w:ascii="Arial" w:hAnsi="Arial"/>
      <w:b/>
    </w:rPr>
  </w:style>
  <w:style w:type="paragraph" w:customStyle="1" w:styleId="NF">
    <w:name w:val="NF"/>
    <w:basedOn w:val="NO"/>
    <w:rsid w:val="00665963"/>
    <w:pPr>
      <w:keepNext/>
      <w:spacing w:after="0"/>
    </w:pPr>
    <w:rPr>
      <w:rFonts w:ascii="Arial" w:hAnsi="Arial"/>
      <w:sz w:val="18"/>
    </w:rPr>
  </w:style>
  <w:style w:type="paragraph" w:customStyle="1" w:styleId="PL">
    <w:name w:val="PL"/>
    <w:rsid w:val="006659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qFormat/>
    <w:rsid w:val="00665963"/>
    <w:pPr>
      <w:jc w:val="right"/>
    </w:pPr>
  </w:style>
  <w:style w:type="paragraph" w:customStyle="1" w:styleId="H6">
    <w:name w:val="H6"/>
    <w:basedOn w:val="Heading5"/>
    <w:next w:val="Normal"/>
    <w:rsid w:val="00665963"/>
    <w:pPr>
      <w:ind w:left="1985" w:hanging="1985"/>
      <w:outlineLvl w:val="9"/>
    </w:pPr>
    <w:rPr>
      <w:sz w:val="20"/>
    </w:rPr>
  </w:style>
  <w:style w:type="paragraph" w:customStyle="1" w:styleId="TAN">
    <w:name w:val="TAN"/>
    <w:basedOn w:val="TAL"/>
    <w:link w:val="TANChar"/>
    <w:qFormat/>
    <w:rsid w:val="00665963"/>
    <w:pPr>
      <w:ind w:left="851" w:hanging="851"/>
    </w:pPr>
  </w:style>
  <w:style w:type="paragraph" w:customStyle="1" w:styleId="TAL">
    <w:name w:val="TAL"/>
    <w:basedOn w:val="Normal"/>
    <w:link w:val="TALCar"/>
    <w:qFormat/>
    <w:rsid w:val="00665963"/>
    <w:pPr>
      <w:keepNext/>
      <w:keepLines/>
      <w:spacing w:after="0"/>
    </w:pPr>
    <w:rPr>
      <w:rFonts w:ascii="Arial" w:hAnsi="Arial"/>
      <w:sz w:val="18"/>
    </w:rPr>
  </w:style>
  <w:style w:type="paragraph" w:customStyle="1" w:styleId="ZA">
    <w:name w:val="ZA"/>
    <w:rsid w:val="0066596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66596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66596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66596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665963"/>
    <w:pPr>
      <w:framePr w:wrap="notBeside" w:y="16161"/>
    </w:pPr>
  </w:style>
  <w:style w:type="character" w:customStyle="1" w:styleId="ZGSM">
    <w:name w:val="ZGSM"/>
    <w:rsid w:val="00665963"/>
  </w:style>
  <w:style w:type="paragraph" w:styleId="List2">
    <w:name w:val="List 2"/>
    <w:basedOn w:val="List"/>
    <w:rsid w:val="00665963"/>
    <w:pPr>
      <w:ind w:left="851"/>
    </w:pPr>
  </w:style>
  <w:style w:type="paragraph" w:customStyle="1" w:styleId="ZG">
    <w:name w:val="ZG"/>
    <w:rsid w:val="0066596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665963"/>
    <w:pPr>
      <w:ind w:left="1135"/>
    </w:pPr>
  </w:style>
  <w:style w:type="paragraph" w:styleId="List4">
    <w:name w:val="List 4"/>
    <w:basedOn w:val="List3"/>
    <w:rsid w:val="00665963"/>
    <w:pPr>
      <w:ind w:left="1418"/>
    </w:pPr>
  </w:style>
  <w:style w:type="paragraph" w:styleId="List5">
    <w:name w:val="List 5"/>
    <w:basedOn w:val="List4"/>
    <w:rsid w:val="00665963"/>
    <w:pPr>
      <w:ind w:left="1702"/>
    </w:pPr>
  </w:style>
  <w:style w:type="paragraph" w:customStyle="1" w:styleId="EditorsNote">
    <w:name w:val="Editor's Note"/>
    <w:basedOn w:val="NO"/>
    <w:rsid w:val="00665963"/>
    <w:rPr>
      <w:color w:val="FF0000"/>
    </w:rPr>
  </w:style>
  <w:style w:type="paragraph" w:styleId="List">
    <w:name w:val="List"/>
    <w:basedOn w:val="Normal"/>
    <w:rsid w:val="00665963"/>
    <w:pPr>
      <w:ind w:left="568" w:hanging="284"/>
    </w:pPr>
  </w:style>
  <w:style w:type="paragraph" w:styleId="ListBullet">
    <w:name w:val="List Bullet"/>
    <w:basedOn w:val="List"/>
    <w:rsid w:val="00665963"/>
  </w:style>
  <w:style w:type="paragraph" w:styleId="ListBullet4">
    <w:name w:val="List Bullet 4"/>
    <w:basedOn w:val="ListBullet3"/>
    <w:rsid w:val="00665963"/>
    <w:pPr>
      <w:ind w:left="1418"/>
    </w:pPr>
  </w:style>
  <w:style w:type="paragraph" w:styleId="ListBullet5">
    <w:name w:val="List Bullet 5"/>
    <w:basedOn w:val="ListBullet4"/>
    <w:rsid w:val="00665963"/>
    <w:pPr>
      <w:ind w:left="1702"/>
    </w:pPr>
  </w:style>
  <w:style w:type="paragraph" w:customStyle="1" w:styleId="B1">
    <w:name w:val="B1"/>
    <w:basedOn w:val="List"/>
    <w:link w:val="B1Char1"/>
    <w:qFormat/>
    <w:rsid w:val="00665963"/>
  </w:style>
  <w:style w:type="paragraph" w:customStyle="1" w:styleId="B2">
    <w:name w:val="B2"/>
    <w:basedOn w:val="List2"/>
    <w:rsid w:val="00665963"/>
  </w:style>
  <w:style w:type="paragraph" w:customStyle="1" w:styleId="B3">
    <w:name w:val="B3"/>
    <w:basedOn w:val="List3"/>
    <w:rsid w:val="00665963"/>
  </w:style>
  <w:style w:type="paragraph" w:customStyle="1" w:styleId="B4">
    <w:name w:val="B4"/>
    <w:basedOn w:val="List4"/>
    <w:rsid w:val="00665963"/>
  </w:style>
  <w:style w:type="paragraph" w:customStyle="1" w:styleId="B5">
    <w:name w:val="B5"/>
    <w:basedOn w:val="List5"/>
    <w:rsid w:val="00665963"/>
  </w:style>
  <w:style w:type="paragraph" w:styleId="Footer">
    <w:name w:val="footer"/>
    <w:basedOn w:val="Header"/>
    <w:link w:val="FooterChar"/>
    <w:rsid w:val="00665963"/>
    <w:pPr>
      <w:jc w:val="center"/>
    </w:pPr>
    <w:rPr>
      <w:i/>
    </w:rPr>
  </w:style>
  <w:style w:type="paragraph" w:customStyle="1" w:styleId="ZTD">
    <w:name w:val="ZTD"/>
    <w:basedOn w:val="ZB"/>
    <w:rsid w:val="00665963"/>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qFormat/>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1D2C1A"/>
    <w:rPr>
      <w:rFonts w:ascii="Arial" w:eastAsia="Times New Roman" w:hAnsi="Arial"/>
      <w:sz w:val="18"/>
      <w:lang w:val="en-GB" w:eastAsia="en-GB"/>
    </w:rPr>
  </w:style>
  <w:style w:type="character" w:customStyle="1" w:styleId="TAHCar">
    <w:name w:val="TAH Car"/>
    <w:link w:val="TAH"/>
    <w:uiPriority w:val="99"/>
    <w:qFormat/>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Bullet list,列表段落,목록 단락"/>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列表段落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qFormat/>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qFormat/>
    <w:locked/>
    <w:rsid w:val="001D2C1A"/>
    <w:rPr>
      <w:rFonts w:ascii="Arial" w:eastAsia="Times New Roman" w:hAnsi="Arial"/>
      <w:b/>
      <w:lang w:val="en-GB" w:eastAsia="en-GB"/>
    </w:rPr>
  </w:style>
  <w:style w:type="character" w:customStyle="1" w:styleId="TALCar">
    <w:name w:val="TAL Car"/>
    <w:link w:val="TAL"/>
    <w:qFormat/>
    <w:locked/>
    <w:rsid w:val="001D2C1A"/>
    <w:rPr>
      <w:rFonts w:ascii="Arial" w:eastAsia="Times New Roman" w:hAnsi="Arial"/>
      <w:sz w:val="18"/>
      <w:lang w:val="en-GB" w:eastAsia="en-GB"/>
    </w:rPr>
  </w:style>
  <w:style w:type="paragraph" w:customStyle="1" w:styleId="TableText1">
    <w:name w:val="TableText"/>
    <w:basedOn w:val="BodyTextIndent"/>
    <w:qForma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character" w:customStyle="1" w:styleId="B1Char">
    <w:name w:val="B1 Char"/>
    <w:qFormat/>
    <w:rsid w:val="00174DA8"/>
    <w:rPr>
      <w:lang w:val="en-GB" w:eastAsia="en-US"/>
    </w:rPr>
  </w:style>
  <w:style w:type="character" w:customStyle="1" w:styleId="Heading3Char1">
    <w:name w:val="Heading 3 Char1"/>
    <w:aliases w:val="Underrubrik2 Char,H3 Char,no break Char,Memo Heading 3 Char,h3 Char,Heading 3 Char Char,Heading 3 Char1 Char Char,Heading 3 Char Char Char Char,Heading 3 Char1 Char Char Char Char,Heading 3 Char Char Char Char Char Char,0H Char"/>
    <w:link w:val="Heading3"/>
    <w:rsid w:val="007018A7"/>
    <w:rPr>
      <w:rFonts w:ascii="Arial" w:eastAsia="Times New Roman" w:hAnsi="Arial"/>
      <w:sz w:val="2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58426762">
      <w:bodyDiv w:val="1"/>
      <w:marLeft w:val="0"/>
      <w:marRight w:val="0"/>
      <w:marTop w:val="0"/>
      <w:marBottom w:val="0"/>
      <w:divBdr>
        <w:top w:val="none" w:sz="0" w:space="0" w:color="auto"/>
        <w:left w:val="none" w:sz="0" w:space="0" w:color="auto"/>
        <w:bottom w:val="none" w:sz="0" w:space="0" w:color="auto"/>
        <w:right w:val="none" w:sz="0" w:space="0" w:color="auto"/>
      </w:divBdr>
    </w:div>
    <w:div w:id="312032406">
      <w:bodyDiv w:val="1"/>
      <w:marLeft w:val="0"/>
      <w:marRight w:val="0"/>
      <w:marTop w:val="0"/>
      <w:marBottom w:val="0"/>
      <w:divBdr>
        <w:top w:val="none" w:sz="0" w:space="0" w:color="auto"/>
        <w:left w:val="none" w:sz="0" w:space="0" w:color="auto"/>
        <w:bottom w:val="none" w:sz="0" w:space="0" w:color="auto"/>
        <w:right w:val="none" w:sz="0" w:space="0" w:color="auto"/>
      </w:divBdr>
    </w:div>
    <w:div w:id="366101474">
      <w:bodyDiv w:val="1"/>
      <w:marLeft w:val="0"/>
      <w:marRight w:val="0"/>
      <w:marTop w:val="0"/>
      <w:marBottom w:val="0"/>
      <w:divBdr>
        <w:top w:val="none" w:sz="0" w:space="0" w:color="auto"/>
        <w:left w:val="none" w:sz="0" w:space="0" w:color="auto"/>
        <w:bottom w:val="none" w:sz="0" w:space="0" w:color="auto"/>
        <w:right w:val="none" w:sz="0" w:space="0" w:color="auto"/>
      </w:divBdr>
    </w:div>
    <w:div w:id="409428199">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70434238">
      <w:bodyDiv w:val="1"/>
      <w:marLeft w:val="0"/>
      <w:marRight w:val="0"/>
      <w:marTop w:val="0"/>
      <w:marBottom w:val="0"/>
      <w:divBdr>
        <w:top w:val="none" w:sz="0" w:space="0" w:color="auto"/>
        <w:left w:val="none" w:sz="0" w:space="0" w:color="auto"/>
        <w:bottom w:val="none" w:sz="0" w:space="0" w:color="auto"/>
        <w:right w:val="none" w:sz="0" w:space="0" w:color="auto"/>
      </w:divBdr>
    </w:div>
    <w:div w:id="140078655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99888883">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70586852">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135639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B98573469650B343AF314866C5FCEB84" ma:contentTypeVersion="15" ma:contentTypeDescription="Create a new document." ma:contentTypeScope="" ma:versionID="b39ae841a2cb10cbdb341aa250dc5a45">
  <xsd:schema xmlns:xsd="http://www.w3.org/2001/XMLSchema" xmlns:xs="http://www.w3.org/2001/XMLSchema" xmlns:p="http://schemas.microsoft.com/office/2006/metadata/properties" xmlns:ns2="9521437f-7a5f-4c0e-989d-711dce789f28" xmlns:ns3="74fc1b7d-2491-4325-b4ba-4ded840cc5c3" xmlns:ns4="74454b63-66bb-4212-8455-87ee665820ff" targetNamespace="http://schemas.microsoft.com/office/2006/metadata/properties" ma:root="true" ma:fieldsID="90aab5c4ac859f4235775eccbc774661" ns2:_="" ns3:_="" ns4:_="">
    <xsd:import namespace="9521437f-7a5f-4c0e-989d-711dce789f28"/>
    <xsd:import namespace="74fc1b7d-2491-4325-b4ba-4ded840cc5c3"/>
    <xsd:import namespace="74454b63-66bb-4212-8455-87ee665820f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ObjectDetectorVersions" minOccurs="0"/>
                <xsd:element ref="ns4:SharedWithUsers" minOccurs="0"/>
                <xsd:element ref="ns4: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521437f-7a5f-4c0e-989d-711dce789f2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cb230259-a6c1-4255-b092-dfd9b14cf0e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4fc1b7d-2491-4325-b4ba-4ded840cc5c3"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84be809d-45e1-4c5e-914a-39d2d6d724e5}" ma:internalName="TaxCatchAll" ma:showField="CatchAllData" ma:web="74454b63-66bb-4212-8455-87ee665820f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4454b63-66bb-4212-8455-87ee665820ff"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E250DBC-B985-43AA-9188-FAB3C20314C8}">
  <ds:schemaRefs>
    <ds:schemaRef ds:uri="http://schemas.openxmlformats.org/officeDocument/2006/bibliography"/>
  </ds:schemaRefs>
</ds:datastoreItem>
</file>

<file path=customXml/itemProps2.xml><?xml version="1.0" encoding="utf-8"?>
<ds:datastoreItem xmlns:ds="http://schemas.openxmlformats.org/officeDocument/2006/customXml" ds:itemID="{157EF559-7FDC-4679-9151-4DB09043B6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521437f-7a5f-4c0e-989d-711dce789f28"/>
    <ds:schemaRef ds:uri="74fc1b7d-2491-4325-b4ba-4ded840cc5c3"/>
    <ds:schemaRef ds:uri="74454b63-66bb-4212-8455-87ee665820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78943F6-B0E5-4EB6-88EA-F4D45489F39F}">
  <ds:schemaRefs>
    <ds:schemaRef ds:uri="http://schemas.microsoft.com/sharepoint/v3/contenttype/forms"/>
  </ds:schemaRefs>
</ds:datastoreItem>
</file>

<file path=docMetadata/LabelInfo.xml><?xml version="1.0" encoding="utf-8"?>
<clbl:labelList xmlns:clbl="http://schemas.microsoft.com/office/2020/mipLabelMetadata">
  <clbl:label id="{215603bf-d331-4615-a04c-c64506795477}" enabled="1" method="Privileged" siteId="{43eba056-5ca4-4871-89ac-bdd09160ce7e}" removed="0"/>
</clbl:labelList>
</file>

<file path=docProps/app.xml><?xml version="1.0" encoding="utf-8"?>
<Properties xmlns="http://schemas.openxmlformats.org/officeDocument/2006/extended-properties" xmlns:vt="http://schemas.openxmlformats.org/officeDocument/2006/docPropsVTypes">
  <Template>3gpp_70.dot</Template>
  <TotalTime>232</TotalTime>
  <Pages>3</Pages>
  <Words>845</Words>
  <Characters>4818</Characters>
  <Application>Microsoft Office Word</Application>
  <DocSecurity>0</DocSecurity>
  <Lines>40</Lines>
  <Paragraphs>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5652</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Luca Lodigiani</cp:lastModifiedBy>
  <cp:revision>240</cp:revision>
  <dcterms:created xsi:type="dcterms:W3CDTF">2023-05-29T14:05:00Z</dcterms:created>
  <dcterms:modified xsi:type="dcterms:W3CDTF">2024-06-10T19:53:00Z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MSIP_Label_83bcef13-7cac-433f-ba1d-47a323951816_Enabled">
    <vt:lpwstr>true</vt:lpwstr>
  </property>
  <property fmtid="{D5CDD505-2E9C-101B-9397-08002B2CF9AE}" pid="10" name="MSIP_Label_83bcef13-7cac-433f-ba1d-47a323951816_SetDate">
    <vt:lpwstr>2023-05-31T07:53:07Z</vt:lpwstr>
  </property>
  <property fmtid="{D5CDD505-2E9C-101B-9397-08002B2CF9AE}" pid="11" name="MSIP_Label_83bcef13-7cac-433f-ba1d-47a323951816_Method">
    <vt:lpwstr>Privileged</vt:lpwstr>
  </property>
  <property fmtid="{D5CDD505-2E9C-101B-9397-08002B2CF9AE}" pid="12" name="MSIP_Label_83bcef13-7cac-433f-ba1d-47a323951816_Name">
    <vt:lpwstr>MTK_Unclassified</vt:lpwstr>
  </property>
  <property fmtid="{D5CDD505-2E9C-101B-9397-08002B2CF9AE}" pid="13" name="MSIP_Label_83bcef13-7cac-433f-ba1d-47a323951816_SiteId">
    <vt:lpwstr>a7687ede-7a6b-4ef6-bace-642f677fbe31</vt:lpwstr>
  </property>
  <property fmtid="{D5CDD505-2E9C-101B-9397-08002B2CF9AE}" pid="14" name="MSIP_Label_83bcef13-7cac-433f-ba1d-47a323951816_ActionId">
    <vt:lpwstr>437852a6-7b09-4445-87b5-60d125c5fffc</vt:lpwstr>
  </property>
  <property fmtid="{D5CDD505-2E9C-101B-9397-08002B2CF9AE}" pid="15" name="MSIP_Label_83bcef13-7cac-433f-ba1d-47a323951816_ContentBits">
    <vt:lpwstr>0</vt:lpwstr>
  </property>
  <property fmtid="{D5CDD505-2E9C-101B-9397-08002B2CF9AE}" pid="16" name="ClassificationContentMarkingFooterShapeIds">
    <vt:lpwstr>4,5,6</vt:lpwstr>
  </property>
  <property fmtid="{D5CDD505-2E9C-101B-9397-08002B2CF9AE}" pid="17" name="ClassificationContentMarkingFooterFontProps">
    <vt:lpwstr>#000000,7,Calibri</vt:lpwstr>
  </property>
  <property fmtid="{D5CDD505-2E9C-101B-9397-08002B2CF9AE}" pid="18" name="ClassificationContentMarkingFooterText">
    <vt:lpwstr>PUBLIC  |  © INMARSAT</vt:lpwstr>
  </property>
</Properties>
</file>